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695A379" w14:textId="77777777" w:rsidR="0047797C" w:rsidRPr="007D67C3" w:rsidRDefault="0047797C" w:rsidP="00D0358C">
      <w:pPr>
        <w:spacing w:after="120" w:line="280" w:lineRule="exact"/>
        <w:rPr>
          <w:rFonts w:ascii="Trebuchet MS" w:hAnsi="Trebuchet MS" w:cs="Calibri"/>
          <w:sz w:val="22"/>
          <w:szCs w:val="22"/>
          <w:u w:val="single"/>
        </w:rPr>
      </w:pPr>
      <w:r w:rsidRPr="007D67C3">
        <w:rPr>
          <w:rFonts w:ascii="Trebuchet MS" w:hAnsi="Trebuchet MS" w:cs="Calibri"/>
          <w:sz w:val="22"/>
          <w:szCs w:val="22"/>
          <w:u w:val="single"/>
        </w:rPr>
        <w:t>Presseinformation</w:t>
      </w:r>
    </w:p>
    <w:p w14:paraId="7869B4F0" w14:textId="24FC48EB" w:rsidR="00321A5E" w:rsidRPr="007D67C3" w:rsidRDefault="0047797C" w:rsidP="00321A5E">
      <w:pPr>
        <w:spacing w:after="600"/>
        <w:rPr>
          <w:rFonts w:ascii="Trebuchet MS" w:hAnsi="Trebuchet MS" w:cs="Calibri"/>
          <w:sz w:val="22"/>
          <w:szCs w:val="22"/>
        </w:rPr>
      </w:pPr>
      <w:r w:rsidRPr="007D67C3">
        <w:rPr>
          <w:rFonts w:ascii="Trebuchet MS" w:hAnsi="Trebuchet MS" w:cs="Calibri"/>
          <w:sz w:val="22"/>
          <w:szCs w:val="22"/>
        </w:rPr>
        <w:t xml:space="preserve">Staufen im Breisgau, </w:t>
      </w:r>
      <w:r w:rsidR="002E10E5">
        <w:rPr>
          <w:rFonts w:ascii="Trebuchet MS" w:hAnsi="Trebuchet MS" w:cs="Calibri"/>
          <w:sz w:val="22"/>
          <w:szCs w:val="22"/>
        </w:rPr>
        <w:t>1</w:t>
      </w:r>
      <w:r w:rsidR="00B40004">
        <w:rPr>
          <w:rFonts w:ascii="Trebuchet MS" w:hAnsi="Trebuchet MS" w:cs="Calibri"/>
          <w:sz w:val="22"/>
          <w:szCs w:val="22"/>
        </w:rPr>
        <w:t>9</w:t>
      </w:r>
      <w:r w:rsidR="002E10E5">
        <w:rPr>
          <w:rFonts w:ascii="Trebuchet MS" w:hAnsi="Trebuchet MS" w:cs="Calibri"/>
          <w:sz w:val="22"/>
          <w:szCs w:val="22"/>
        </w:rPr>
        <w:t>. September</w:t>
      </w:r>
      <w:r w:rsidR="009451D5" w:rsidRPr="007D67C3">
        <w:rPr>
          <w:rFonts w:ascii="Trebuchet MS" w:hAnsi="Trebuchet MS" w:cs="Calibri"/>
          <w:sz w:val="22"/>
          <w:szCs w:val="22"/>
        </w:rPr>
        <w:t xml:space="preserve"> 202</w:t>
      </w:r>
      <w:r w:rsidR="00AC2FCE" w:rsidRPr="007D67C3">
        <w:rPr>
          <w:rFonts w:ascii="Trebuchet MS" w:hAnsi="Trebuchet MS" w:cs="Calibri"/>
          <w:sz w:val="22"/>
          <w:szCs w:val="22"/>
        </w:rPr>
        <w:t>4</w:t>
      </w:r>
    </w:p>
    <w:p w14:paraId="443AAA6F" w14:textId="13269EDF" w:rsidR="003C2099" w:rsidRPr="007D67C3" w:rsidRDefault="003C2099" w:rsidP="003C2099">
      <w:pPr>
        <w:pStyle w:val="berschrift10"/>
        <w:rPr>
          <w:rFonts w:ascii="Trebuchet MS" w:hAnsi="Trebuchet MS" w:cs="Trebuchet MS"/>
          <w:color w:val="0C0C0C"/>
          <w:sz w:val="36"/>
          <w:szCs w:val="36"/>
        </w:rPr>
      </w:pPr>
      <w:r w:rsidRPr="007D67C3">
        <w:rPr>
          <w:rFonts w:ascii="Trebuchet MS" w:hAnsi="Trebuchet MS" w:cs="Trebuchet MS"/>
          <w:color w:val="0C0C0C"/>
          <w:sz w:val="36"/>
          <w:szCs w:val="36"/>
        </w:rPr>
        <w:t>OWIS Positioniersysteme in der digital-hologra</w:t>
      </w:r>
      <w:r w:rsidR="00920BD4">
        <w:rPr>
          <w:rFonts w:ascii="Trebuchet MS" w:hAnsi="Trebuchet MS" w:cs="Trebuchet MS"/>
          <w:color w:val="0C0C0C"/>
          <w:sz w:val="36"/>
          <w:szCs w:val="36"/>
        </w:rPr>
        <w:t>ph</w:t>
      </w:r>
      <w:r w:rsidRPr="007D67C3">
        <w:rPr>
          <w:rFonts w:ascii="Trebuchet MS" w:hAnsi="Trebuchet MS" w:cs="Trebuchet MS"/>
          <w:color w:val="0C0C0C"/>
          <w:sz w:val="36"/>
          <w:szCs w:val="36"/>
        </w:rPr>
        <w:t>ischen 3D-Messtechnik</w:t>
      </w:r>
    </w:p>
    <w:p w14:paraId="3CE7B8E7" w14:textId="5CFC8AB7" w:rsidR="007D67C3" w:rsidRPr="007D67C3" w:rsidRDefault="00D80076" w:rsidP="007D67C3">
      <w:pPr>
        <w:pStyle w:val="flietext"/>
        <w:rPr>
          <w:rFonts w:ascii="Trebuchet MS" w:hAnsi="Trebuchet MS"/>
          <w:b/>
          <w:bCs/>
          <w:sz w:val="20"/>
          <w:szCs w:val="20"/>
        </w:rPr>
      </w:pPr>
      <w:r w:rsidRPr="007D67C3">
        <w:rPr>
          <w:rFonts w:ascii="Trebuchet MS" w:hAnsi="Trebuchet MS"/>
          <w:b/>
          <w:bCs/>
          <w:sz w:val="20"/>
          <w:szCs w:val="20"/>
        </w:rPr>
        <w:t>Wir von OWIS verwirklichen die wegweisenden Ideen unserer Kunden und treiben den Fortschritt in Hightech</w:t>
      </w:r>
      <w:r w:rsidR="003703B5" w:rsidRPr="007D67C3">
        <w:rPr>
          <w:rFonts w:ascii="Trebuchet MS" w:hAnsi="Trebuchet MS"/>
          <w:b/>
          <w:bCs/>
          <w:sz w:val="20"/>
          <w:szCs w:val="20"/>
        </w:rPr>
        <w:t>-</w:t>
      </w:r>
      <w:r w:rsidRPr="007D67C3">
        <w:rPr>
          <w:rFonts w:ascii="Trebuchet MS" w:hAnsi="Trebuchet MS"/>
          <w:b/>
          <w:bCs/>
          <w:sz w:val="20"/>
          <w:szCs w:val="20"/>
        </w:rPr>
        <w:t>Industrien voran</w:t>
      </w:r>
      <w:r w:rsidR="003C2099" w:rsidRPr="007D67C3">
        <w:rPr>
          <w:rFonts w:ascii="Trebuchet MS" w:hAnsi="Trebuchet MS"/>
          <w:b/>
          <w:bCs/>
          <w:sz w:val="20"/>
          <w:szCs w:val="20"/>
        </w:rPr>
        <w:t xml:space="preserve">. Das untermauert </w:t>
      </w:r>
      <w:r w:rsidR="007D67C3" w:rsidRPr="007D67C3">
        <w:rPr>
          <w:rFonts w:ascii="Trebuchet MS" w:hAnsi="Trebuchet MS"/>
          <w:b/>
          <w:bCs/>
          <w:sz w:val="20"/>
          <w:szCs w:val="20"/>
        </w:rPr>
        <w:t>auch d</w:t>
      </w:r>
      <w:r w:rsidR="007E45E6">
        <w:rPr>
          <w:rFonts w:ascii="Trebuchet MS" w:hAnsi="Trebuchet MS"/>
          <w:b/>
          <w:bCs/>
          <w:sz w:val="20"/>
          <w:szCs w:val="20"/>
        </w:rPr>
        <w:t xml:space="preserve">as neueste Anwendungsbeispiel </w:t>
      </w:r>
      <w:r w:rsidR="007D67C3" w:rsidRPr="007D67C3">
        <w:rPr>
          <w:rFonts w:ascii="Trebuchet MS" w:hAnsi="Trebuchet MS"/>
          <w:b/>
          <w:bCs/>
          <w:sz w:val="20"/>
          <w:szCs w:val="20"/>
        </w:rPr>
        <w:t>unserer direktangetriebenen Linearachsen LINPOS in der</w:t>
      </w:r>
      <w:r w:rsidR="003C2099" w:rsidRPr="007D67C3">
        <w:rPr>
          <w:rFonts w:ascii="Trebuchet MS" w:hAnsi="Trebuchet MS"/>
          <w:b/>
          <w:bCs/>
          <w:sz w:val="20"/>
          <w:szCs w:val="20"/>
        </w:rPr>
        <w:t xml:space="preserve"> digital-holographische</w:t>
      </w:r>
      <w:r w:rsidR="00D91774">
        <w:rPr>
          <w:rFonts w:ascii="Trebuchet MS" w:hAnsi="Trebuchet MS"/>
          <w:b/>
          <w:bCs/>
          <w:sz w:val="20"/>
          <w:szCs w:val="20"/>
        </w:rPr>
        <w:t>n</w:t>
      </w:r>
      <w:r w:rsidR="003C2099" w:rsidRPr="007D67C3">
        <w:rPr>
          <w:rFonts w:ascii="Trebuchet MS" w:hAnsi="Trebuchet MS"/>
          <w:b/>
          <w:bCs/>
          <w:sz w:val="20"/>
          <w:szCs w:val="20"/>
        </w:rPr>
        <w:t xml:space="preserve"> 3D-Messtechnik</w:t>
      </w:r>
      <w:r w:rsidR="00162F4C">
        <w:rPr>
          <w:rFonts w:ascii="Trebuchet MS" w:hAnsi="Trebuchet MS"/>
          <w:b/>
          <w:bCs/>
          <w:sz w:val="20"/>
          <w:szCs w:val="20"/>
        </w:rPr>
        <w:t xml:space="preserve"> am</w:t>
      </w:r>
      <w:r w:rsidR="007D67C3" w:rsidRPr="007D67C3">
        <w:rPr>
          <w:rFonts w:ascii="Trebuchet MS" w:hAnsi="Trebuchet MS"/>
          <w:b/>
          <w:bCs/>
          <w:sz w:val="20"/>
          <w:szCs w:val="20"/>
        </w:rPr>
        <w:t xml:space="preserve"> Fraunhofer</w:t>
      </w:r>
      <w:r w:rsidR="00EF6AB7">
        <w:rPr>
          <w:rFonts w:ascii="Trebuchet MS" w:hAnsi="Trebuchet MS"/>
          <w:b/>
          <w:bCs/>
          <w:sz w:val="20"/>
          <w:szCs w:val="20"/>
        </w:rPr>
        <w:t>-</w:t>
      </w:r>
      <w:r w:rsidR="00EF6AB7" w:rsidRPr="00EF6AB7">
        <w:rPr>
          <w:rFonts w:ascii="Trebuchet MS" w:hAnsi="Trebuchet MS"/>
          <w:b/>
          <w:bCs/>
          <w:sz w:val="20"/>
          <w:szCs w:val="20"/>
        </w:rPr>
        <w:t>Institut für Physikalische Messtechnik IPM</w:t>
      </w:r>
      <w:r w:rsidR="007E45E6">
        <w:rPr>
          <w:rFonts w:ascii="Trebuchet MS" w:hAnsi="Trebuchet MS"/>
          <w:b/>
          <w:bCs/>
          <w:sz w:val="20"/>
          <w:szCs w:val="20"/>
        </w:rPr>
        <w:t>.</w:t>
      </w:r>
    </w:p>
    <w:p w14:paraId="78D8C929" w14:textId="2F184D48" w:rsidR="007D67C3" w:rsidRPr="007D67C3" w:rsidRDefault="007D67C3" w:rsidP="003C2099">
      <w:pPr>
        <w:pStyle w:val="intro"/>
        <w:rPr>
          <w:rFonts w:ascii="Trebuchet MS" w:hAnsi="Trebuchet MS" w:cs="Segoe UI"/>
          <w:color w:val="0D0D0D"/>
          <w:shd w:val="clear" w:color="auto" w:fill="FFFFFF"/>
        </w:rPr>
      </w:pPr>
      <w:r w:rsidRPr="007D67C3">
        <w:rPr>
          <w:rFonts w:ascii="Trebuchet MS" w:hAnsi="Trebuchet MS" w:cs="Segoe UI"/>
          <w:color w:val="0D0D0D"/>
          <w:shd w:val="clear" w:color="auto" w:fill="FFFFFF"/>
        </w:rPr>
        <w:t xml:space="preserve">Im Gegensatz zur </w:t>
      </w:r>
      <w:r w:rsidR="00D91774">
        <w:rPr>
          <w:rFonts w:ascii="Trebuchet MS" w:hAnsi="Trebuchet MS" w:cs="Segoe UI"/>
          <w:color w:val="0D0D0D"/>
          <w:shd w:val="clear" w:color="auto" w:fill="FFFFFF"/>
        </w:rPr>
        <w:t>F</w:t>
      </w:r>
      <w:r w:rsidRPr="007D67C3">
        <w:rPr>
          <w:rFonts w:ascii="Trebuchet MS" w:hAnsi="Trebuchet MS" w:cs="Segoe UI"/>
          <w:color w:val="0D0D0D"/>
          <w:shd w:val="clear" w:color="auto" w:fill="FFFFFF"/>
        </w:rPr>
        <w:t xml:space="preserve">otographie, bei der die räumliche Verteilung der Lichtintensität gespeichert wird, nutzt die Holographie zusätzlich die Aufzeichnung der Phaseninformation. Voraussetzung hierfür ist eine kohärente Lichtquelle – typischerweise ein </w:t>
      </w:r>
      <w:r w:rsidR="00D91774">
        <w:rPr>
          <w:rFonts w:ascii="Trebuchet MS" w:hAnsi="Trebuchet MS" w:cs="Segoe UI"/>
          <w:color w:val="0D0D0D"/>
          <w:shd w:val="clear" w:color="auto" w:fill="FFFFFF"/>
        </w:rPr>
        <w:t xml:space="preserve">oder mehrere </w:t>
      </w:r>
      <w:r w:rsidRPr="007D67C3">
        <w:rPr>
          <w:rFonts w:ascii="Trebuchet MS" w:hAnsi="Trebuchet MS" w:cs="Segoe UI"/>
          <w:color w:val="0D0D0D"/>
          <w:shd w:val="clear" w:color="auto" w:fill="FFFFFF"/>
        </w:rPr>
        <w:t>Laser. Wird die Oberfläche eines Bauteils mit Laserlicht</w:t>
      </w:r>
      <w:r w:rsidR="00845328">
        <w:rPr>
          <w:rFonts w:ascii="Trebuchet MS" w:hAnsi="Trebuchet MS" w:cs="Segoe UI"/>
          <w:color w:val="0D0D0D"/>
          <w:shd w:val="clear" w:color="auto" w:fill="FFFFFF"/>
        </w:rPr>
        <w:t xml:space="preserve"> </w:t>
      </w:r>
      <w:r w:rsidRPr="007D67C3">
        <w:rPr>
          <w:rFonts w:ascii="Trebuchet MS" w:hAnsi="Trebuchet MS" w:cs="Segoe UI"/>
          <w:color w:val="0D0D0D"/>
          <w:shd w:val="clear" w:color="auto" w:fill="FFFFFF"/>
        </w:rPr>
        <w:t>beleuchtet, ist in der Phasenverteilung der rückgestreuten Lichtwelle die Form des Bauteils gespeichert. Durch die interferometrische Aufzeichnung und anschließende digitale Rekonstruktion macht das Fraunhofer IPM diese Information zugänglich und nutzbar, um zum Beispiel Rauheit und Durchbiegung dreidimensional zu vermessen.</w:t>
      </w:r>
    </w:p>
    <w:p w14:paraId="3ED11F9D" w14:textId="289A6597" w:rsidR="007E45E6" w:rsidRPr="007E45E6" w:rsidRDefault="007E45E6" w:rsidP="007D67C3">
      <w:pPr>
        <w:pStyle w:val="flietext"/>
        <w:rPr>
          <w:rFonts w:ascii="Trebuchet MS" w:hAnsi="Trebuchet MS" w:cs="Segoe UI"/>
          <w:b/>
          <w:bCs/>
          <w:color w:val="0D0D0D"/>
          <w:sz w:val="20"/>
          <w:szCs w:val="20"/>
          <w:shd w:val="clear" w:color="auto" w:fill="FFFFFF"/>
        </w:rPr>
      </w:pPr>
      <w:r>
        <w:rPr>
          <w:rFonts w:ascii="Trebuchet MS" w:hAnsi="Trebuchet MS" w:cs="Segoe UI"/>
          <w:b/>
          <w:bCs/>
          <w:color w:val="0D0D0D"/>
          <w:sz w:val="20"/>
          <w:szCs w:val="20"/>
          <w:shd w:val="clear" w:color="auto" w:fill="FFFFFF"/>
        </w:rPr>
        <w:t xml:space="preserve">Direktangetriebene Linearachsen mit </w:t>
      </w:r>
      <w:r w:rsidRPr="007E45E6">
        <w:rPr>
          <w:rFonts w:ascii="Trebuchet MS" w:hAnsi="Trebuchet MS" w:cs="Segoe UI"/>
          <w:b/>
          <w:bCs/>
          <w:color w:val="0D0D0D"/>
          <w:sz w:val="20"/>
          <w:szCs w:val="20"/>
          <w:shd w:val="clear" w:color="auto" w:fill="FFFFFF"/>
        </w:rPr>
        <w:t xml:space="preserve">Auflösung im Sub-µm-Bereich </w:t>
      </w:r>
    </w:p>
    <w:p w14:paraId="0EB5B062" w14:textId="09F2DD1C" w:rsidR="0086626A" w:rsidRDefault="007D67C3" w:rsidP="00085191">
      <w:pPr>
        <w:pStyle w:val="flietext"/>
        <w:rPr>
          <w:rFonts w:ascii="Trebuchet MS" w:hAnsi="Trebuchet MS" w:cs="Segoe UI"/>
          <w:color w:val="0D0D0D"/>
          <w:sz w:val="20"/>
          <w:szCs w:val="20"/>
          <w:shd w:val="clear" w:color="auto" w:fill="FFFFFF"/>
        </w:rPr>
      </w:pPr>
      <w:r w:rsidRPr="007D67C3">
        <w:rPr>
          <w:rFonts w:ascii="Trebuchet MS" w:hAnsi="Trebuchet MS" w:cs="Segoe UI"/>
          <w:color w:val="0D0D0D"/>
          <w:sz w:val="20"/>
          <w:szCs w:val="20"/>
          <w:shd w:val="clear" w:color="auto" w:fill="FFFFFF"/>
        </w:rPr>
        <w:t>In dem vo</w:t>
      </w:r>
      <w:r w:rsidR="00D827B4">
        <w:rPr>
          <w:rFonts w:ascii="Trebuchet MS" w:hAnsi="Trebuchet MS" w:cs="Segoe UI"/>
          <w:color w:val="0D0D0D"/>
          <w:sz w:val="20"/>
          <w:szCs w:val="20"/>
          <w:shd w:val="clear" w:color="auto" w:fill="FFFFFF"/>
        </w:rPr>
        <w:t>m</w:t>
      </w:r>
      <w:r w:rsidRPr="007D67C3">
        <w:rPr>
          <w:rFonts w:ascii="Trebuchet MS" w:hAnsi="Trebuchet MS" w:cs="Segoe UI"/>
          <w:color w:val="0D0D0D"/>
          <w:sz w:val="20"/>
          <w:szCs w:val="20"/>
          <w:shd w:val="clear" w:color="auto" w:fill="FFFFFF"/>
        </w:rPr>
        <w:t xml:space="preserve"> Fraunhofer IPM entwickelten optischen 3D-Messstand</w:t>
      </w:r>
      <w:r w:rsidR="00D91774">
        <w:rPr>
          <w:rFonts w:ascii="Trebuchet MS" w:hAnsi="Trebuchet MS" w:cs="Segoe UI"/>
          <w:color w:val="0D0D0D"/>
          <w:sz w:val="20"/>
          <w:szCs w:val="20"/>
          <w:shd w:val="clear" w:color="auto" w:fill="FFFFFF"/>
        </w:rPr>
        <w:t xml:space="preserve"> HoloAMS</w:t>
      </w:r>
      <w:r w:rsidRPr="007D67C3">
        <w:rPr>
          <w:rFonts w:ascii="Trebuchet MS" w:hAnsi="Trebuchet MS" w:cs="Segoe UI"/>
          <w:color w:val="0D0D0D"/>
          <w:sz w:val="20"/>
          <w:szCs w:val="20"/>
          <w:shd w:val="clear" w:color="auto" w:fill="FFFFFF"/>
        </w:rPr>
        <w:t xml:space="preserve"> zur automatisierten Durchführung kundenspezifischer Messaufgaben, werden die vordefinierten Messfelder an der Bauteiloberfläche a</w:t>
      </w:r>
      <w:r w:rsidR="00D827B4">
        <w:rPr>
          <w:rFonts w:ascii="Trebuchet MS" w:hAnsi="Trebuchet MS" w:cs="Segoe UI"/>
          <w:color w:val="0D0D0D"/>
          <w:sz w:val="20"/>
          <w:szCs w:val="20"/>
          <w:shd w:val="clear" w:color="auto" w:fill="FFFFFF"/>
        </w:rPr>
        <w:t>n</w:t>
      </w:r>
      <w:r w:rsidRPr="007D67C3">
        <w:rPr>
          <w:rFonts w:ascii="Trebuchet MS" w:hAnsi="Trebuchet MS" w:cs="Segoe UI"/>
          <w:color w:val="0D0D0D"/>
          <w:sz w:val="20"/>
          <w:szCs w:val="20"/>
          <w:shd w:val="clear" w:color="auto" w:fill="FFFFFF"/>
        </w:rPr>
        <w:t>gefahren, aufgezeichnet und anschließend zu einem Bild zusammengefügt.</w:t>
      </w:r>
      <w:r w:rsidR="007E45E6">
        <w:rPr>
          <w:rFonts w:ascii="Trebuchet MS" w:hAnsi="Trebuchet MS" w:cs="Segoe UI"/>
          <w:color w:val="0D0D0D"/>
          <w:sz w:val="20"/>
          <w:szCs w:val="20"/>
          <w:shd w:val="clear" w:color="auto" w:fill="FFFFFF"/>
        </w:rPr>
        <w:t xml:space="preserve"> </w:t>
      </w:r>
      <w:r w:rsidRPr="007D67C3">
        <w:rPr>
          <w:rFonts w:ascii="Trebuchet MS" w:hAnsi="Trebuchet MS" w:cs="Segoe UI"/>
          <w:color w:val="0D0D0D"/>
          <w:sz w:val="20"/>
          <w:szCs w:val="20"/>
          <w:shd w:val="clear" w:color="auto" w:fill="FFFFFF"/>
        </w:rPr>
        <w:t xml:space="preserve">Die dafür erforderliche hochpräzise Positionierung des Bauteils in der x-y-Ebene wird mit zwei direktangetriebenen Linearachsen LINPOS M und der Positioniersteuerung PS 90+ realisiert. </w:t>
      </w:r>
      <w:r w:rsidR="00845328">
        <w:rPr>
          <w:rFonts w:ascii="Trebuchet MS" w:hAnsi="Trebuchet MS" w:cs="Segoe UI"/>
          <w:color w:val="0D0D0D"/>
          <w:sz w:val="20"/>
          <w:szCs w:val="20"/>
          <w:shd w:val="clear" w:color="auto" w:fill="FFFFFF"/>
        </w:rPr>
        <w:t>D</w:t>
      </w:r>
      <w:r w:rsidRPr="007D67C3">
        <w:rPr>
          <w:rFonts w:ascii="Trebuchet MS" w:hAnsi="Trebuchet MS" w:cs="Segoe UI"/>
          <w:color w:val="0D0D0D"/>
          <w:sz w:val="20"/>
          <w:szCs w:val="20"/>
          <w:shd w:val="clear" w:color="auto" w:fill="FFFFFF"/>
        </w:rPr>
        <w:t>ank der leistungsstarken Direktantriebe und der feinauflösenden, inkrementellen Linearmesssysteme gewährleistet dieser Aufbau eine hohe Dynamik bei höchster Positioniergenauigkeit und -stabilität. Die Auflösung liegt lateral im Sub-µm-Bereich</w:t>
      </w:r>
      <w:r w:rsidR="00F82247">
        <w:rPr>
          <w:rFonts w:ascii="Trebuchet MS" w:hAnsi="Trebuchet MS" w:cs="Segoe UI"/>
          <w:color w:val="0D0D0D"/>
          <w:sz w:val="20"/>
          <w:szCs w:val="20"/>
          <w:shd w:val="clear" w:color="auto" w:fill="FFFFFF"/>
        </w:rPr>
        <w:t>.</w:t>
      </w:r>
    </w:p>
    <w:p w14:paraId="53F9EC20" w14:textId="2F706145" w:rsidR="0086626A" w:rsidRPr="007E45E6" w:rsidRDefault="0086626A" w:rsidP="0086626A">
      <w:pPr>
        <w:pStyle w:val="flietext"/>
        <w:rPr>
          <w:rFonts w:ascii="Trebuchet MS" w:hAnsi="Trebuchet MS" w:cs="Segoe UI"/>
          <w:b/>
          <w:bCs/>
          <w:color w:val="0D0D0D"/>
          <w:sz w:val="20"/>
          <w:szCs w:val="20"/>
          <w:shd w:val="clear" w:color="auto" w:fill="FFFFFF"/>
        </w:rPr>
      </w:pPr>
      <w:r w:rsidRPr="007E45E6">
        <w:rPr>
          <w:rFonts w:ascii="Trebuchet MS" w:hAnsi="Trebuchet MS" w:cs="Segoe UI"/>
          <w:b/>
          <w:bCs/>
          <w:color w:val="0D0D0D"/>
          <w:sz w:val="20"/>
          <w:szCs w:val="20"/>
          <w:shd w:val="clear" w:color="auto" w:fill="FFFFFF"/>
        </w:rPr>
        <w:t>Präzision und Zuverlässigkeit</w:t>
      </w:r>
      <w:r>
        <w:rPr>
          <w:rFonts w:ascii="Trebuchet MS" w:hAnsi="Trebuchet MS" w:cs="Segoe UI"/>
          <w:b/>
          <w:bCs/>
          <w:color w:val="0D0D0D"/>
          <w:sz w:val="20"/>
          <w:szCs w:val="20"/>
          <w:shd w:val="clear" w:color="auto" w:fill="FFFFFF"/>
        </w:rPr>
        <w:t xml:space="preserve"> spielen entscheidende Rolle</w:t>
      </w:r>
    </w:p>
    <w:p w14:paraId="3B70B39B" w14:textId="0E96B3E5" w:rsidR="00A64481" w:rsidRPr="00085191" w:rsidRDefault="00EF28AB" w:rsidP="00085191">
      <w:pPr>
        <w:pStyle w:val="flietext"/>
        <w:rPr>
          <w:rFonts w:ascii="Calibri" w:hAnsi="Calibri" w:cs="Calibri"/>
          <w:sz w:val="22"/>
          <w:szCs w:val="22"/>
        </w:rPr>
      </w:pPr>
      <w:r w:rsidRPr="00EF28AB">
        <w:rPr>
          <w:rFonts w:ascii="Trebuchet MS" w:hAnsi="Trebuchet MS" w:cs="Segoe UI"/>
          <w:color w:val="0D0D0D"/>
          <w:sz w:val="20"/>
          <w:szCs w:val="20"/>
          <w:shd w:val="clear" w:color="auto" w:fill="FFFFFF"/>
        </w:rPr>
        <w:t>Bei eine</w:t>
      </w:r>
      <w:r w:rsidR="008D50FE">
        <w:rPr>
          <w:rFonts w:ascii="Trebuchet MS" w:hAnsi="Trebuchet MS" w:cs="Segoe UI"/>
          <w:color w:val="0D0D0D"/>
          <w:sz w:val="20"/>
          <w:szCs w:val="20"/>
          <w:shd w:val="clear" w:color="auto" w:fill="FFFFFF"/>
        </w:rPr>
        <w:t>m</w:t>
      </w:r>
      <w:r w:rsidRPr="00EF28AB">
        <w:rPr>
          <w:rFonts w:ascii="Trebuchet MS" w:hAnsi="Trebuchet MS" w:cs="Segoe UI"/>
          <w:color w:val="0D0D0D"/>
          <w:sz w:val="20"/>
          <w:szCs w:val="20"/>
          <w:shd w:val="clear" w:color="auto" w:fill="FFFFFF"/>
        </w:rPr>
        <w:t xml:space="preserve"> </w:t>
      </w:r>
      <w:r w:rsidR="00DA459A">
        <w:rPr>
          <w:rFonts w:ascii="Trebuchet MS" w:hAnsi="Trebuchet MS" w:cs="Segoe UI"/>
          <w:color w:val="0D0D0D"/>
          <w:sz w:val="20"/>
          <w:szCs w:val="20"/>
          <w:shd w:val="clear" w:color="auto" w:fill="FFFFFF"/>
        </w:rPr>
        <w:t>Projekttreffen</w:t>
      </w:r>
      <w:r w:rsidRPr="00EF28AB">
        <w:rPr>
          <w:rFonts w:ascii="Trebuchet MS" w:hAnsi="Trebuchet MS" w:cs="Segoe UI"/>
          <w:color w:val="0D0D0D"/>
          <w:sz w:val="20"/>
          <w:szCs w:val="20"/>
          <w:shd w:val="clear" w:color="auto" w:fill="FFFFFF"/>
        </w:rPr>
        <w:t xml:space="preserve"> vor Ort</w:t>
      </w:r>
      <w:r w:rsidR="00DA459A">
        <w:rPr>
          <w:rFonts w:ascii="Trebuchet MS" w:hAnsi="Trebuchet MS" w:cs="Segoe UI"/>
          <w:color w:val="0D0D0D"/>
          <w:sz w:val="20"/>
          <w:szCs w:val="20"/>
          <w:shd w:val="clear" w:color="auto" w:fill="FFFFFF"/>
        </w:rPr>
        <w:t xml:space="preserve"> zeigten sich</w:t>
      </w:r>
      <w:r w:rsidRPr="00EF28AB">
        <w:rPr>
          <w:rFonts w:ascii="Trebuchet MS" w:hAnsi="Trebuchet MS" w:cs="Segoe UI"/>
          <w:color w:val="0D0D0D"/>
          <w:sz w:val="20"/>
          <w:szCs w:val="20"/>
          <w:shd w:val="clear" w:color="auto" w:fill="FFFFFF"/>
        </w:rPr>
        <w:t xml:space="preserve"> Geschäftsführer Rüdiger Ruh und Entwicklungsleiter</w:t>
      </w:r>
      <w:r w:rsidR="0086626A">
        <w:rPr>
          <w:rFonts w:ascii="Trebuchet MS" w:hAnsi="Trebuchet MS" w:cs="Segoe UI"/>
          <w:color w:val="0D0D0D"/>
          <w:sz w:val="20"/>
          <w:szCs w:val="20"/>
          <w:shd w:val="clear" w:color="auto" w:fill="FFFFFF"/>
        </w:rPr>
        <w:t xml:space="preserve"> </w:t>
      </w:r>
      <w:r w:rsidRPr="00EF28AB">
        <w:rPr>
          <w:rFonts w:ascii="Trebuchet MS" w:hAnsi="Trebuchet MS" w:cs="Segoe UI"/>
          <w:color w:val="0D0D0D"/>
          <w:sz w:val="20"/>
          <w:szCs w:val="20"/>
          <w:shd w:val="clear" w:color="auto" w:fill="FFFFFF"/>
        </w:rPr>
        <w:t>Dr. Peter Hilgers</w:t>
      </w:r>
      <w:r w:rsidR="00D64D0D">
        <w:rPr>
          <w:rFonts w:ascii="Trebuchet MS" w:hAnsi="Trebuchet MS" w:cs="Segoe UI"/>
          <w:color w:val="0D0D0D"/>
          <w:sz w:val="20"/>
          <w:szCs w:val="20"/>
          <w:shd w:val="clear" w:color="auto" w:fill="FFFFFF"/>
        </w:rPr>
        <w:t xml:space="preserve"> vo</w:t>
      </w:r>
      <w:r w:rsidR="00127DC0">
        <w:rPr>
          <w:rFonts w:ascii="Trebuchet MS" w:hAnsi="Trebuchet MS" w:cs="Segoe UI"/>
          <w:color w:val="0D0D0D"/>
          <w:sz w:val="20"/>
          <w:szCs w:val="20"/>
          <w:shd w:val="clear" w:color="auto" w:fill="FFFFFF"/>
        </w:rPr>
        <w:t>m</w:t>
      </w:r>
      <w:r w:rsidR="00D64D0D">
        <w:rPr>
          <w:rFonts w:ascii="Trebuchet MS" w:hAnsi="Trebuchet MS" w:cs="Segoe UI"/>
          <w:color w:val="0D0D0D"/>
          <w:sz w:val="20"/>
          <w:szCs w:val="20"/>
          <w:shd w:val="clear" w:color="auto" w:fill="FFFFFF"/>
        </w:rPr>
        <w:t xml:space="preserve"> Gesamtsystem</w:t>
      </w:r>
      <w:r w:rsidRPr="00EF28AB">
        <w:rPr>
          <w:rFonts w:ascii="Trebuchet MS" w:hAnsi="Trebuchet MS" w:cs="Segoe UI"/>
          <w:color w:val="0D0D0D"/>
          <w:sz w:val="20"/>
          <w:szCs w:val="20"/>
          <w:shd w:val="clear" w:color="auto" w:fill="FFFFFF"/>
        </w:rPr>
        <w:t xml:space="preserve"> </w:t>
      </w:r>
      <w:r w:rsidR="00DA459A">
        <w:rPr>
          <w:rFonts w:ascii="Trebuchet MS" w:hAnsi="Trebuchet MS" w:cs="Segoe UI"/>
          <w:color w:val="0D0D0D"/>
          <w:sz w:val="20"/>
          <w:szCs w:val="20"/>
          <w:shd w:val="clear" w:color="auto" w:fill="FFFFFF"/>
        </w:rPr>
        <w:t>beeindruckt</w:t>
      </w:r>
      <w:r w:rsidRPr="00EF28AB">
        <w:rPr>
          <w:rFonts w:ascii="Trebuchet MS" w:hAnsi="Trebuchet MS" w:cs="Segoe UI"/>
          <w:color w:val="0D0D0D"/>
          <w:sz w:val="20"/>
          <w:szCs w:val="20"/>
          <w:shd w:val="clear" w:color="auto" w:fill="FFFFFF"/>
        </w:rPr>
        <w:t xml:space="preserve">: "Wir freuen uns, dass wir mit der Leistungsfähigkeit und der Qualität der OWIS-Komponenten </w:t>
      </w:r>
      <w:r>
        <w:rPr>
          <w:rFonts w:ascii="Trebuchet MS" w:hAnsi="Trebuchet MS" w:cs="Segoe UI"/>
          <w:color w:val="0D0D0D"/>
          <w:sz w:val="20"/>
          <w:szCs w:val="20"/>
          <w:shd w:val="clear" w:color="auto" w:fill="FFFFFF"/>
        </w:rPr>
        <w:t>das Proje</w:t>
      </w:r>
      <w:r w:rsidR="00180FEA">
        <w:rPr>
          <w:rFonts w:ascii="Trebuchet MS" w:hAnsi="Trebuchet MS" w:cs="Segoe UI"/>
          <w:color w:val="0D0D0D"/>
          <w:sz w:val="20"/>
          <w:szCs w:val="20"/>
          <w:shd w:val="clear" w:color="auto" w:fill="FFFFFF"/>
        </w:rPr>
        <w:t>k</w:t>
      </w:r>
      <w:r>
        <w:rPr>
          <w:rFonts w:ascii="Trebuchet MS" w:hAnsi="Trebuchet MS" w:cs="Segoe UI"/>
          <w:color w:val="0D0D0D"/>
          <w:sz w:val="20"/>
          <w:szCs w:val="20"/>
          <w:shd w:val="clear" w:color="auto" w:fill="FFFFFF"/>
        </w:rPr>
        <w:t xml:space="preserve">tteam </w:t>
      </w:r>
      <w:r w:rsidR="00180FEA">
        <w:rPr>
          <w:rFonts w:ascii="Trebuchet MS" w:hAnsi="Trebuchet MS" w:cs="Segoe UI"/>
          <w:color w:val="0D0D0D"/>
          <w:sz w:val="20"/>
          <w:szCs w:val="20"/>
          <w:shd w:val="clear" w:color="auto" w:fill="FFFFFF"/>
        </w:rPr>
        <w:t>beim</w:t>
      </w:r>
      <w:r>
        <w:rPr>
          <w:rFonts w:ascii="Trebuchet MS" w:hAnsi="Trebuchet MS" w:cs="Segoe UI"/>
          <w:color w:val="0D0D0D"/>
          <w:sz w:val="20"/>
          <w:szCs w:val="20"/>
          <w:shd w:val="clear" w:color="auto" w:fill="FFFFFF"/>
        </w:rPr>
        <w:t xml:space="preserve"> Frau</w:t>
      </w:r>
      <w:r w:rsidR="00DA459A">
        <w:rPr>
          <w:rFonts w:ascii="Trebuchet MS" w:hAnsi="Trebuchet MS" w:cs="Segoe UI"/>
          <w:color w:val="0D0D0D"/>
          <w:sz w:val="20"/>
          <w:szCs w:val="20"/>
          <w:shd w:val="clear" w:color="auto" w:fill="FFFFFF"/>
        </w:rPr>
        <w:t>n</w:t>
      </w:r>
      <w:r>
        <w:rPr>
          <w:rFonts w:ascii="Trebuchet MS" w:hAnsi="Trebuchet MS" w:cs="Segoe UI"/>
          <w:color w:val="0D0D0D"/>
          <w:sz w:val="20"/>
          <w:szCs w:val="20"/>
          <w:shd w:val="clear" w:color="auto" w:fill="FFFFFF"/>
        </w:rPr>
        <w:t xml:space="preserve">hofer IPM </w:t>
      </w:r>
      <w:r w:rsidRPr="00EF28AB">
        <w:rPr>
          <w:rFonts w:ascii="Trebuchet MS" w:hAnsi="Trebuchet MS" w:cs="Segoe UI"/>
          <w:color w:val="0D0D0D"/>
          <w:sz w:val="20"/>
          <w:szCs w:val="20"/>
          <w:shd w:val="clear" w:color="auto" w:fill="FFFFFF"/>
        </w:rPr>
        <w:t>überzeugen konnten</w:t>
      </w:r>
      <w:r w:rsidR="00860E12">
        <w:rPr>
          <w:rFonts w:ascii="Trebuchet MS" w:hAnsi="Trebuchet MS" w:cs="Segoe UI"/>
          <w:color w:val="0D0D0D"/>
          <w:sz w:val="20"/>
          <w:szCs w:val="20"/>
          <w:shd w:val="clear" w:color="auto" w:fill="FFFFFF"/>
        </w:rPr>
        <w:t xml:space="preserve">.“ </w:t>
      </w:r>
      <w:r w:rsidR="009615C9">
        <w:rPr>
          <w:rFonts w:ascii="Trebuchet MS" w:hAnsi="Trebuchet MS" w:cs="Segoe UI"/>
          <w:color w:val="0D0D0D"/>
          <w:sz w:val="20"/>
          <w:szCs w:val="20"/>
          <w:shd w:val="clear" w:color="auto" w:fill="FFFFFF"/>
        </w:rPr>
        <w:t>N</w:t>
      </w:r>
      <w:r w:rsidRPr="00EF28AB">
        <w:rPr>
          <w:rFonts w:ascii="Trebuchet MS" w:hAnsi="Trebuchet MS" w:cs="Segoe UI"/>
          <w:color w:val="0D0D0D"/>
          <w:sz w:val="20"/>
          <w:szCs w:val="20"/>
          <w:shd w:val="clear" w:color="auto" w:fill="FFFFFF"/>
        </w:rPr>
        <w:t>eben Präzision und Dynamik spiel</w:t>
      </w:r>
      <w:r w:rsidR="009615C9">
        <w:rPr>
          <w:rFonts w:ascii="Trebuchet MS" w:hAnsi="Trebuchet MS" w:cs="Segoe UI"/>
          <w:color w:val="0D0D0D"/>
          <w:sz w:val="20"/>
          <w:szCs w:val="20"/>
          <w:shd w:val="clear" w:color="auto" w:fill="FFFFFF"/>
        </w:rPr>
        <w:t>t</w:t>
      </w:r>
      <w:r w:rsidRPr="00EF28AB">
        <w:rPr>
          <w:rFonts w:ascii="Trebuchet MS" w:hAnsi="Trebuchet MS" w:cs="Segoe UI"/>
          <w:color w:val="0D0D0D"/>
          <w:sz w:val="20"/>
          <w:szCs w:val="20"/>
          <w:shd w:val="clear" w:color="auto" w:fill="FFFFFF"/>
        </w:rPr>
        <w:t xml:space="preserve">en auch Zuverlässigkeit und Ausfallsicherheit eine entscheidende Rolle bei der </w:t>
      </w:r>
      <w:r w:rsidR="007E45E6" w:rsidRPr="00085191">
        <w:rPr>
          <w:rFonts w:ascii="Trebuchet MS" w:hAnsi="Trebuchet MS" w:cs="Segoe UI"/>
          <w:color w:val="0D0D0D"/>
          <w:sz w:val="20"/>
          <w:szCs w:val="20"/>
          <w:shd w:val="clear" w:color="auto" w:fill="FFFFFF"/>
        </w:rPr>
        <w:t>Komponentenauswahl und -zusammenstellung</w:t>
      </w:r>
      <w:r w:rsidR="00845328" w:rsidRPr="00085191">
        <w:rPr>
          <w:rFonts w:ascii="Trebuchet MS" w:hAnsi="Trebuchet MS" w:cs="Segoe UI"/>
          <w:color w:val="0D0D0D"/>
          <w:sz w:val="20"/>
          <w:szCs w:val="20"/>
          <w:shd w:val="clear" w:color="auto" w:fill="FFFFFF"/>
        </w:rPr>
        <w:t>.</w:t>
      </w:r>
      <w:r w:rsidR="009615C9">
        <w:rPr>
          <w:rFonts w:ascii="Trebuchet MS" w:hAnsi="Trebuchet MS" w:cs="Segoe UI"/>
          <w:color w:val="0D0D0D"/>
          <w:sz w:val="20"/>
          <w:szCs w:val="20"/>
          <w:shd w:val="clear" w:color="auto" w:fill="FFFFFF"/>
        </w:rPr>
        <w:t xml:space="preserve"> Wichtige </w:t>
      </w:r>
      <w:r w:rsidR="00DC65D9" w:rsidRPr="00085191">
        <w:rPr>
          <w:rFonts w:ascii="Trebuchet MS" w:hAnsi="Trebuchet MS" w:cs="Segoe UI"/>
          <w:color w:val="0D0D0D"/>
          <w:sz w:val="20"/>
          <w:szCs w:val="20"/>
          <w:shd w:val="clear" w:color="auto" w:fill="FFFFFF"/>
        </w:rPr>
        <w:t>Voraussetzung</w:t>
      </w:r>
      <w:r w:rsidR="009615C9">
        <w:rPr>
          <w:rFonts w:ascii="Trebuchet MS" w:hAnsi="Trebuchet MS" w:cs="Segoe UI"/>
          <w:color w:val="0D0D0D"/>
          <w:sz w:val="20"/>
          <w:szCs w:val="20"/>
          <w:shd w:val="clear" w:color="auto" w:fill="FFFFFF"/>
        </w:rPr>
        <w:t>en</w:t>
      </w:r>
      <w:r w:rsidR="00DC65D9" w:rsidRPr="00085191">
        <w:rPr>
          <w:rFonts w:ascii="Trebuchet MS" w:hAnsi="Trebuchet MS" w:cs="Segoe UI"/>
          <w:color w:val="0D0D0D"/>
          <w:sz w:val="20"/>
          <w:szCs w:val="20"/>
          <w:shd w:val="clear" w:color="auto" w:fill="FFFFFF"/>
        </w:rPr>
        <w:t xml:space="preserve"> für </w:t>
      </w:r>
      <w:r w:rsidR="00DC65D9" w:rsidRPr="00085191">
        <w:rPr>
          <w:rFonts w:ascii="Calibri" w:hAnsi="Calibri" w:cs="Calibri"/>
          <w:sz w:val="22"/>
          <w:szCs w:val="22"/>
        </w:rPr>
        <w:t xml:space="preserve">den </w:t>
      </w:r>
      <w:r w:rsidR="00845328" w:rsidRPr="00085191">
        <w:rPr>
          <w:rFonts w:ascii="Calibri" w:hAnsi="Calibri" w:cs="Calibri"/>
          <w:sz w:val="22"/>
          <w:szCs w:val="22"/>
        </w:rPr>
        <w:t>Dauerbetrieb in der industriellen Produktionskontrolle</w:t>
      </w:r>
      <w:r w:rsidR="007E45E6" w:rsidRPr="00085191">
        <w:rPr>
          <w:rFonts w:ascii="Calibri" w:hAnsi="Calibri" w:cs="Calibri"/>
          <w:sz w:val="22"/>
          <w:szCs w:val="22"/>
        </w:rPr>
        <w:t xml:space="preserve">. </w:t>
      </w:r>
    </w:p>
    <w:p w14:paraId="4F62A546" w14:textId="08343A7E" w:rsidR="00A27B32" w:rsidRPr="007D67C3" w:rsidRDefault="00D06285" w:rsidP="00845328">
      <w:pPr>
        <w:autoSpaceDE w:val="0"/>
        <w:autoSpaceDN w:val="0"/>
        <w:adjustRightInd w:val="0"/>
        <w:spacing w:after="400" w:line="280" w:lineRule="exact"/>
        <w:rPr>
          <w:rFonts w:ascii="Trebuchet MS" w:hAnsi="Trebuchet MS"/>
          <w:b/>
          <w:bCs/>
        </w:rPr>
      </w:pPr>
      <w:r>
        <w:rPr>
          <w:rFonts w:ascii="Calibri" w:hAnsi="Calibri" w:cs="Calibri"/>
          <w:sz w:val="22"/>
          <w:szCs w:val="22"/>
        </w:rPr>
        <w:t>2127</w:t>
      </w:r>
      <w:r w:rsidRPr="007D67C3">
        <w:rPr>
          <w:rFonts w:ascii="Trebuchet MS" w:hAnsi="Trebuchet MS" w:cstheme="minorHAnsi"/>
        </w:rPr>
        <w:t xml:space="preserve"> </w:t>
      </w:r>
      <w:r w:rsidR="00737866" w:rsidRPr="007D67C3">
        <w:rPr>
          <w:rFonts w:ascii="Trebuchet MS" w:hAnsi="Trebuchet MS" w:cstheme="minorHAnsi"/>
        </w:rPr>
        <w:t>Zeichen</w:t>
      </w:r>
      <w:r w:rsidR="00A27B32" w:rsidRPr="007D67C3">
        <w:rPr>
          <w:rFonts w:ascii="Trebuchet MS" w:hAnsi="Trebuchet MS"/>
        </w:rPr>
        <w:br w:type="page"/>
      </w:r>
    </w:p>
    <w:p w14:paraId="4FE5B281" w14:textId="0751D57D" w:rsidR="002303D4" w:rsidRPr="007D67C3" w:rsidRDefault="00737866" w:rsidP="005D6620">
      <w:pPr>
        <w:pStyle w:val="Zwischenberschrift"/>
        <w:rPr>
          <w:rFonts w:ascii="Trebuchet MS" w:hAnsi="Trebuchet MS"/>
          <w:sz w:val="20"/>
        </w:rPr>
      </w:pPr>
      <w:r w:rsidRPr="007D67C3">
        <w:rPr>
          <w:rFonts w:ascii="Trebuchet MS" w:hAnsi="Trebuchet MS"/>
          <w:sz w:val="20"/>
        </w:rPr>
        <w:lastRenderedPageBreak/>
        <w:t>Bildmaterial</w:t>
      </w:r>
    </w:p>
    <w:p w14:paraId="1150563E" w14:textId="35F720FF" w:rsidR="008633D5" w:rsidRDefault="00907512" w:rsidP="008633D5">
      <w:pPr>
        <w:pStyle w:val="flietext"/>
        <w:rPr>
          <w:rFonts w:ascii="Trebuchet MS" w:hAnsi="Trebuchet MS"/>
          <w:b/>
          <w:bCs/>
          <w:color w:val="000000" w:themeColor="text1"/>
          <w:sz w:val="15"/>
          <w:szCs w:val="15"/>
        </w:rPr>
      </w:pPr>
      <w:r>
        <w:rPr>
          <w:rFonts w:ascii="Trebuchet MS" w:hAnsi="Trebuchet MS"/>
          <w:b/>
          <w:bCs/>
          <w:noProof/>
          <w:color w:val="000000" w:themeColor="text1"/>
          <w:sz w:val="15"/>
          <w:szCs w:val="15"/>
        </w:rPr>
        <w:drawing>
          <wp:inline distT="0" distB="0" distL="0" distR="0" wp14:anchorId="0610F596" wp14:editId="2DFCF8B7">
            <wp:extent cx="3609893" cy="2400919"/>
            <wp:effectExtent l="0" t="0" r="0" b="0"/>
            <wp:docPr id="419080817" name="Grafik 1" descr="Ein Bild, das Computer, Im Haus, Elektro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080817" name="Grafik 1" descr="Ein Bild, das Computer, Im Haus, Elektronik, Maschine enthält.&#10;&#10;Automatisch generierte Beschreibung"/>
                    <pic:cNvPicPr/>
                  </pic:nvPicPr>
                  <pic:blipFill>
                    <a:blip r:embed="rId7"/>
                    <a:stretch>
                      <a:fillRect/>
                    </a:stretch>
                  </pic:blipFill>
                  <pic:spPr>
                    <a:xfrm>
                      <a:off x="0" y="0"/>
                      <a:ext cx="3615412" cy="2404590"/>
                    </a:xfrm>
                    <a:prstGeom prst="rect">
                      <a:avLst/>
                    </a:prstGeom>
                  </pic:spPr>
                </pic:pic>
              </a:graphicData>
            </a:graphic>
          </wp:inline>
        </w:drawing>
      </w:r>
      <w:r>
        <w:rPr>
          <w:rFonts w:ascii="Trebuchet MS" w:hAnsi="Trebuchet MS"/>
          <w:b/>
          <w:bCs/>
          <w:color w:val="000000" w:themeColor="text1"/>
          <w:sz w:val="15"/>
          <w:szCs w:val="15"/>
        </w:rPr>
        <w:br/>
        <w:t>Fra</w:t>
      </w:r>
      <w:r w:rsidR="008633D5" w:rsidRPr="009B5540">
        <w:rPr>
          <w:rFonts w:ascii="Trebuchet MS" w:hAnsi="Trebuchet MS"/>
          <w:b/>
          <w:bCs/>
          <w:color w:val="000000" w:themeColor="text1"/>
          <w:sz w:val="15"/>
          <w:szCs w:val="15"/>
        </w:rPr>
        <w:t>unhofer-Institut für Physikalische Messtechnik IPM</w:t>
      </w:r>
    </w:p>
    <w:p w14:paraId="329E1D99" w14:textId="77777777" w:rsidR="00240A1D" w:rsidRDefault="00240A1D" w:rsidP="00240A1D">
      <w:pPr>
        <w:pStyle w:val="Pressetext"/>
      </w:pPr>
      <w:r w:rsidRPr="00973FF5">
        <w:rPr>
          <w:rFonts w:ascii="Trebuchet MS" w:hAnsi="Trebuchet MS"/>
          <w:b/>
          <w:bCs/>
          <w:sz w:val="20"/>
          <w:szCs w:val="20"/>
        </w:rPr>
        <w:t>Digital-holografische 3D-Messtechnik</w:t>
      </w:r>
      <w:r>
        <w:rPr>
          <w:rFonts w:ascii="Trebuchet MS" w:hAnsi="Trebuchet MS"/>
          <w:b/>
          <w:bCs/>
          <w:sz w:val="20"/>
          <w:szCs w:val="20"/>
        </w:rPr>
        <w:t xml:space="preserve">: </w:t>
      </w:r>
      <w:r>
        <w:t xml:space="preserve">Das </w:t>
      </w:r>
      <w:r w:rsidRPr="00DC65D9">
        <w:t>Fraunhofer-Institut für Physikalische Messtechnik IPM</w:t>
      </w:r>
      <w:r>
        <w:t xml:space="preserve"> hat eine Ausführung des optischen 3D-Messstandes HoloAMS zur automatisierten Durchführung kundenspezifischer Messaufgaben in der Produktionskontrolle entwickelt</w:t>
      </w:r>
    </w:p>
    <w:p w14:paraId="11B70F08" w14:textId="5D2C259C" w:rsidR="00240A1D" w:rsidRDefault="00907512" w:rsidP="00240A1D">
      <w:pPr>
        <w:pStyle w:val="Pressetext"/>
        <w:rPr>
          <w:rFonts w:ascii="Trebuchet MS" w:hAnsi="Trebuchet MS"/>
          <w:sz w:val="20"/>
          <w:szCs w:val="20"/>
        </w:rPr>
      </w:pPr>
      <w:r>
        <w:rPr>
          <w:rFonts w:ascii="Trebuchet MS" w:hAnsi="Trebuchet MS"/>
          <w:noProof/>
          <w:sz w:val="20"/>
          <w:szCs w:val="20"/>
        </w:rPr>
        <w:drawing>
          <wp:inline distT="0" distB="0" distL="0" distR="0" wp14:anchorId="01ABB3E8" wp14:editId="46113C7D">
            <wp:extent cx="3609340" cy="2400552"/>
            <wp:effectExtent l="0" t="0" r="0" b="0"/>
            <wp:docPr id="847361394" name="Grafik 2" descr="Ein Bild, das Text, Screenshot, Diagramm,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361394" name="Grafik 2" descr="Ein Bild, das Text, Screenshot, Diagramm, Logo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3621703" cy="2408775"/>
                    </a:xfrm>
                    <a:prstGeom prst="rect">
                      <a:avLst/>
                    </a:prstGeom>
                  </pic:spPr>
                </pic:pic>
              </a:graphicData>
            </a:graphic>
          </wp:inline>
        </w:drawing>
      </w:r>
    </w:p>
    <w:p w14:paraId="4746068C" w14:textId="404427C9" w:rsidR="00F82247" w:rsidRPr="00240A1D" w:rsidRDefault="00F82247" w:rsidP="00240A1D">
      <w:pPr>
        <w:pStyle w:val="Pressetext"/>
        <w:rPr>
          <w:rFonts w:ascii="Trebuchet MS" w:hAnsi="Trebuchet MS"/>
          <w:sz w:val="20"/>
          <w:szCs w:val="20"/>
        </w:rPr>
      </w:pPr>
      <w:r w:rsidRPr="00240A1D">
        <w:rPr>
          <w:rFonts w:ascii="Trebuchet MS" w:hAnsi="Trebuchet MS"/>
          <w:b/>
          <w:bCs/>
          <w:sz w:val="20"/>
          <w:szCs w:val="20"/>
        </w:rPr>
        <w:t>Funktionsprinzip</w:t>
      </w:r>
      <w:r w:rsidR="008633D5" w:rsidRPr="00240A1D">
        <w:rPr>
          <w:rFonts w:ascii="Trebuchet MS" w:hAnsi="Trebuchet MS"/>
          <w:b/>
          <w:bCs/>
          <w:sz w:val="20"/>
          <w:szCs w:val="20"/>
        </w:rPr>
        <w:t xml:space="preserve">: </w:t>
      </w:r>
      <w:r w:rsidRPr="00240A1D">
        <w:rPr>
          <w:rFonts w:ascii="Trebuchet MS" w:hAnsi="Trebuchet MS"/>
          <w:sz w:val="20"/>
          <w:szCs w:val="20"/>
        </w:rPr>
        <w:t>Vordefinierte Messfelder an der Bauteiloberfläche werden</w:t>
      </w:r>
      <w:r w:rsidR="0033024C" w:rsidRPr="00240A1D">
        <w:rPr>
          <w:rFonts w:ascii="Trebuchet MS" w:hAnsi="Trebuchet MS"/>
          <w:sz w:val="20"/>
          <w:szCs w:val="20"/>
        </w:rPr>
        <w:t xml:space="preserve"> </w:t>
      </w:r>
      <w:r w:rsidRPr="00240A1D">
        <w:rPr>
          <w:rFonts w:ascii="Trebuchet MS" w:hAnsi="Trebuchet MS"/>
          <w:sz w:val="20"/>
          <w:szCs w:val="20"/>
        </w:rPr>
        <w:t xml:space="preserve">mit Laserlicht beleuchtet </w:t>
      </w:r>
      <w:r w:rsidR="00DC65D9" w:rsidRPr="00240A1D">
        <w:rPr>
          <w:rFonts w:ascii="Trebuchet MS" w:hAnsi="Trebuchet MS"/>
          <w:sz w:val="20"/>
          <w:szCs w:val="20"/>
        </w:rPr>
        <w:t>und anschließend zu einem Gesamtbild zusammengefügt. A</w:t>
      </w:r>
      <w:r w:rsidRPr="00240A1D">
        <w:rPr>
          <w:rFonts w:ascii="Trebuchet MS" w:hAnsi="Trebuchet MS"/>
          <w:sz w:val="20"/>
          <w:szCs w:val="20"/>
        </w:rPr>
        <w:t xml:space="preserve">nhand der Phasenverteilung der rückgestreuten Lichtwelle </w:t>
      </w:r>
      <w:r w:rsidR="00DC65D9" w:rsidRPr="00240A1D">
        <w:rPr>
          <w:rFonts w:ascii="Trebuchet MS" w:hAnsi="Trebuchet MS"/>
          <w:sz w:val="20"/>
          <w:szCs w:val="20"/>
        </w:rPr>
        <w:t xml:space="preserve">wird </w:t>
      </w:r>
      <w:r w:rsidRPr="00240A1D">
        <w:rPr>
          <w:rFonts w:ascii="Trebuchet MS" w:hAnsi="Trebuchet MS"/>
          <w:sz w:val="20"/>
          <w:szCs w:val="20"/>
        </w:rPr>
        <w:t xml:space="preserve">die Form des Bauteils gespeichert </w:t>
      </w:r>
      <w:r w:rsidR="00DC65D9" w:rsidRPr="00240A1D">
        <w:rPr>
          <w:rFonts w:ascii="Trebuchet MS" w:hAnsi="Trebuchet MS"/>
          <w:sz w:val="20"/>
          <w:szCs w:val="20"/>
        </w:rPr>
        <w:t>und nutzbar gemacht.</w:t>
      </w:r>
    </w:p>
    <w:p w14:paraId="68AAC682" w14:textId="7367483C" w:rsidR="00A27B32" w:rsidRPr="007D67C3" w:rsidRDefault="00907512" w:rsidP="00FB2B2A">
      <w:pPr>
        <w:pStyle w:val="Subline"/>
        <w:rPr>
          <w:rFonts w:ascii="Trebuchet MS" w:hAnsi="Trebuchet MS"/>
          <w:noProof/>
          <w:sz w:val="20"/>
          <w:szCs w:val="20"/>
        </w:rPr>
      </w:pPr>
      <w:r>
        <w:rPr>
          <w:rFonts w:ascii="Trebuchet MS" w:hAnsi="Trebuchet MS"/>
          <w:noProof/>
          <w:sz w:val="20"/>
          <w:szCs w:val="20"/>
        </w:rPr>
        <w:lastRenderedPageBreak/>
        <w:drawing>
          <wp:inline distT="0" distB="0" distL="0" distR="0" wp14:anchorId="5C4B2D7E" wp14:editId="3A9EAA8D">
            <wp:extent cx="3705308" cy="2464379"/>
            <wp:effectExtent l="0" t="0" r="3175" b="0"/>
            <wp:docPr id="931599645" name="Grafik 3" descr="Ein Bild, das Elektronik, Computerkomponenten, Computerhardware, Elektronisches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599645" name="Grafik 3" descr="Ein Bild, das Elektronik, Computerkomponenten, Computerhardware, Elektronisches Gerät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3716932" cy="2472110"/>
                    </a:xfrm>
                    <a:prstGeom prst="rect">
                      <a:avLst/>
                    </a:prstGeom>
                  </pic:spPr>
                </pic:pic>
              </a:graphicData>
            </a:graphic>
          </wp:inline>
        </w:drawing>
      </w:r>
    </w:p>
    <w:p w14:paraId="500F5365" w14:textId="4DED8BB1" w:rsidR="00737866" w:rsidRPr="00240A1D" w:rsidRDefault="00973FF5" w:rsidP="00240A1D">
      <w:pPr>
        <w:pStyle w:val="Pressetext"/>
        <w:spacing w:line="280" w:lineRule="exact"/>
        <w:rPr>
          <w:rFonts w:ascii="Trebuchet MS" w:hAnsi="Trebuchet MS"/>
          <w:sz w:val="20"/>
          <w:szCs w:val="20"/>
        </w:rPr>
      </w:pPr>
      <w:r w:rsidRPr="00A03929">
        <w:rPr>
          <w:rFonts w:ascii="Trebuchet MS" w:hAnsi="Trebuchet MS"/>
          <w:b/>
          <w:bCs/>
          <w:sz w:val="20"/>
          <w:szCs w:val="20"/>
        </w:rPr>
        <w:t>Posit</w:t>
      </w:r>
      <w:r w:rsidR="00F82247" w:rsidRPr="00A03929">
        <w:rPr>
          <w:rFonts w:ascii="Trebuchet MS" w:hAnsi="Trebuchet MS"/>
          <w:b/>
          <w:bCs/>
          <w:sz w:val="20"/>
          <w:szCs w:val="20"/>
        </w:rPr>
        <w:t>i</w:t>
      </w:r>
      <w:r w:rsidRPr="00A03929">
        <w:rPr>
          <w:rFonts w:ascii="Trebuchet MS" w:hAnsi="Trebuchet MS"/>
          <w:b/>
          <w:bCs/>
          <w:sz w:val="20"/>
          <w:szCs w:val="20"/>
        </w:rPr>
        <w:t>onier</w:t>
      </w:r>
      <w:r w:rsidR="00F82247" w:rsidRPr="00A03929">
        <w:rPr>
          <w:rFonts w:ascii="Trebuchet MS" w:hAnsi="Trebuchet MS"/>
          <w:b/>
          <w:bCs/>
          <w:sz w:val="20"/>
          <w:szCs w:val="20"/>
        </w:rPr>
        <w:t xml:space="preserve">ung im </w:t>
      </w:r>
      <w:r w:rsidR="00F82247" w:rsidRPr="00A03929">
        <w:rPr>
          <w:rFonts w:ascii="Trebuchet MS" w:hAnsi="Trebuchet MS" w:cs="Segoe UI"/>
          <w:b/>
          <w:bCs/>
          <w:color w:val="0D0D0D"/>
          <w:sz w:val="20"/>
          <w:szCs w:val="20"/>
          <w:shd w:val="clear" w:color="auto" w:fill="FFFFFF"/>
        </w:rPr>
        <w:t>Sub-µm-Bereich</w:t>
      </w:r>
      <w:r w:rsidR="008633D5" w:rsidRPr="00A03929">
        <w:rPr>
          <w:rFonts w:ascii="Trebuchet MS" w:hAnsi="Trebuchet MS" w:cs="Segoe UI"/>
          <w:b/>
          <w:bCs/>
          <w:color w:val="0D0D0D"/>
          <w:sz w:val="20"/>
          <w:szCs w:val="20"/>
          <w:shd w:val="clear" w:color="auto" w:fill="FFFFFF"/>
        </w:rPr>
        <w:t xml:space="preserve">: </w:t>
      </w:r>
      <w:r w:rsidR="00F82247" w:rsidRPr="00240A1D">
        <w:rPr>
          <w:rFonts w:ascii="Trebuchet MS" w:hAnsi="Trebuchet MS"/>
          <w:sz w:val="20"/>
          <w:szCs w:val="20"/>
        </w:rPr>
        <w:t xml:space="preserve">Die </w:t>
      </w:r>
      <w:r w:rsidRPr="00240A1D">
        <w:rPr>
          <w:rFonts w:ascii="Trebuchet MS" w:hAnsi="Trebuchet MS"/>
          <w:sz w:val="20"/>
          <w:szCs w:val="20"/>
        </w:rPr>
        <w:t>hochpräzise Positionierung des Bauteils in der x-y-Ebene wird mit zwei direktangetriebenen Linearachsen LINPOS M und der Positioniersteuerung PS 90+</w:t>
      </w:r>
      <w:r w:rsidR="00F82247" w:rsidRPr="00240A1D">
        <w:rPr>
          <w:rFonts w:ascii="Trebuchet MS" w:hAnsi="Trebuchet MS"/>
          <w:sz w:val="20"/>
          <w:szCs w:val="20"/>
        </w:rPr>
        <w:t xml:space="preserve"> </w:t>
      </w:r>
      <w:r w:rsidR="00DC65D9" w:rsidRPr="00240A1D">
        <w:rPr>
          <w:rFonts w:ascii="Trebuchet MS" w:hAnsi="Trebuchet MS"/>
          <w:sz w:val="20"/>
          <w:szCs w:val="20"/>
        </w:rPr>
        <w:t>realisiert. D</w:t>
      </w:r>
      <w:r w:rsidR="00F82247" w:rsidRPr="00240A1D">
        <w:rPr>
          <w:rFonts w:ascii="Trebuchet MS" w:hAnsi="Trebuchet MS"/>
          <w:sz w:val="20"/>
          <w:szCs w:val="20"/>
        </w:rPr>
        <w:t>ie Auflösung liegt lateral im Sub-µm-Bereich</w:t>
      </w:r>
      <w:r w:rsidR="00DC65D9" w:rsidRPr="00240A1D">
        <w:rPr>
          <w:rFonts w:ascii="Trebuchet MS" w:hAnsi="Trebuchet MS"/>
          <w:sz w:val="20"/>
          <w:szCs w:val="20"/>
        </w:rPr>
        <w:t>.</w:t>
      </w:r>
      <w:r w:rsidR="00737866" w:rsidRPr="007D67C3">
        <w:rPr>
          <w:rFonts w:ascii="Trebuchet MS" w:hAnsi="Trebuchet MS" w:cstheme="minorHAnsi"/>
        </w:rPr>
        <w:br w:type="page"/>
      </w:r>
    </w:p>
    <w:p w14:paraId="10D742DB" w14:textId="1BEF8D60" w:rsidR="00492DC2" w:rsidRPr="007D67C3" w:rsidRDefault="00492DC2" w:rsidP="00FB2B2A">
      <w:pPr>
        <w:pStyle w:val="Subline"/>
        <w:rPr>
          <w:rFonts w:ascii="Trebuchet MS" w:hAnsi="Trebuchet MS" w:cstheme="minorHAnsi"/>
          <w:sz w:val="20"/>
          <w:szCs w:val="20"/>
        </w:rPr>
      </w:pPr>
      <w:r w:rsidRPr="007D67C3">
        <w:rPr>
          <w:rFonts w:ascii="Trebuchet MS" w:hAnsi="Trebuchet MS" w:cstheme="minorHAnsi"/>
          <w:sz w:val="20"/>
          <w:szCs w:val="20"/>
        </w:rPr>
        <w:lastRenderedPageBreak/>
        <w:t xml:space="preserve">Über OWIS </w:t>
      </w:r>
    </w:p>
    <w:p w14:paraId="06C023F4" w14:textId="77777777" w:rsidR="00E929D6" w:rsidRPr="00860E12" w:rsidRDefault="00E929D6" w:rsidP="00860E12">
      <w:pPr>
        <w:pStyle w:val="Subline"/>
        <w:spacing w:line="280" w:lineRule="exact"/>
        <w:rPr>
          <w:rFonts w:ascii="Trebuchet MS" w:hAnsi="Trebuchet MS" w:cstheme="minorHAnsi"/>
          <w:b w:val="0"/>
          <w:bCs w:val="0"/>
          <w:sz w:val="20"/>
          <w:szCs w:val="20"/>
        </w:rPr>
      </w:pPr>
      <w:r w:rsidRPr="00860E12">
        <w:rPr>
          <w:rFonts w:ascii="Trebuchet MS" w:hAnsi="Trebuchet MS" w:cstheme="minorHAnsi"/>
          <w:b w:val="0"/>
          <w:bCs w:val="0"/>
          <w:sz w:val="20"/>
          <w:szCs w:val="20"/>
        </w:rPr>
        <w:t>Wir von OWIS verwirklichen die wegweisenden Ideen unserer Kunden und treiben den Fortschritt in Hightech-Industrien voran. Dabei setzen wir auf unsere hochwertigen Standardkomponenten, unsere herausragende Engineering-Kompetenz und unseren Ansporn, technologische Grenzen zu verschieben.</w:t>
      </w:r>
    </w:p>
    <w:p w14:paraId="143002B0" w14:textId="77777777" w:rsidR="00E929D6" w:rsidRPr="00860E12" w:rsidRDefault="00E929D6" w:rsidP="00860E12">
      <w:pPr>
        <w:pStyle w:val="Subline"/>
        <w:spacing w:line="280" w:lineRule="exact"/>
        <w:rPr>
          <w:rFonts w:ascii="Trebuchet MS" w:hAnsi="Trebuchet MS" w:cstheme="minorHAnsi"/>
          <w:b w:val="0"/>
          <w:bCs w:val="0"/>
          <w:sz w:val="20"/>
          <w:szCs w:val="20"/>
        </w:rPr>
      </w:pPr>
      <w:r w:rsidRPr="00860E12">
        <w:rPr>
          <w:rFonts w:ascii="Trebuchet MS" w:hAnsi="Trebuchet MS" w:cstheme="minorHAnsi"/>
          <w:b w:val="0"/>
          <w:bCs w:val="0"/>
          <w:sz w:val="20"/>
          <w:szCs w:val="20"/>
        </w:rPr>
        <w:t>Der Idee unserer Gründer folgend, bieten wir heute einen Baukasten an optomechanischen Komponenten und Positionierern an, mit denen sich Anwendungen in Industrie und Wissenschaft vereinfachen und kundenspezifisch aufbauen lassen.</w:t>
      </w:r>
    </w:p>
    <w:p w14:paraId="10E3D283" w14:textId="77777777" w:rsidR="00E929D6" w:rsidRPr="00860E12" w:rsidRDefault="00E929D6" w:rsidP="00860E12">
      <w:pPr>
        <w:pStyle w:val="Subline"/>
        <w:spacing w:line="280" w:lineRule="exact"/>
        <w:rPr>
          <w:rFonts w:ascii="Trebuchet MS" w:hAnsi="Trebuchet MS" w:cstheme="minorHAnsi"/>
          <w:b w:val="0"/>
          <w:bCs w:val="0"/>
          <w:sz w:val="20"/>
          <w:szCs w:val="20"/>
        </w:rPr>
      </w:pPr>
      <w:r w:rsidRPr="00860E12">
        <w:rPr>
          <w:rFonts w:ascii="Trebuchet MS" w:hAnsi="Trebuchet MS" w:cstheme="minorHAnsi"/>
          <w:b w:val="0"/>
          <w:bCs w:val="0"/>
          <w:sz w:val="20"/>
          <w:szCs w:val="20"/>
        </w:rPr>
        <w:t>Spannend wird es, wenn wir unsere Kompetenzen bündeln und auf der Basis unserer Standardkomponenten kundenspezifische Systeme entwickeln. Typische Einsatzbeispiele finden sich in der Laserbearbeitung, der Sensorik, der Analytik, der Medizintechnik, der Halbleitertechnik oder bei Reinraumanwendungen im Allgemeinen.</w:t>
      </w:r>
    </w:p>
    <w:p w14:paraId="6D0B1404" w14:textId="555B2242" w:rsidR="00492DC2" w:rsidRPr="00B40004" w:rsidRDefault="00E929D6" w:rsidP="00860E12">
      <w:pPr>
        <w:pStyle w:val="Pressetext"/>
        <w:spacing w:line="280" w:lineRule="exact"/>
        <w:rPr>
          <w:rFonts w:ascii="Trebuchet MS" w:hAnsi="Trebuchet MS" w:cstheme="minorHAnsi"/>
          <w:sz w:val="20"/>
          <w:szCs w:val="20"/>
        </w:rPr>
      </w:pPr>
      <w:r w:rsidRPr="00860E12">
        <w:rPr>
          <w:rFonts w:ascii="Trebuchet MS" w:hAnsi="Trebuchet MS" w:cstheme="minorHAnsi"/>
          <w:sz w:val="20"/>
          <w:szCs w:val="20"/>
        </w:rPr>
        <w:t>Laser lieben OWIS. Nicht ohne Grund. Unsere Produkte und Ingenieurleistungen zeichnen sich durch Präzision, Funktionalität, Skalierbarkeit, Raffinesse und Zuverlässigkeit aus, auf die sich unsere Kunden verlassen und die sie weiterbringen.</w:t>
      </w:r>
    </w:p>
    <w:p w14:paraId="5874EA5E" w14:textId="191B6C55" w:rsidR="00321A5E" w:rsidRPr="007D67C3" w:rsidRDefault="00492DC2" w:rsidP="00240A1D">
      <w:pPr>
        <w:autoSpaceDE w:val="0"/>
        <w:autoSpaceDN w:val="0"/>
        <w:adjustRightInd w:val="0"/>
        <w:spacing w:after="400" w:line="280" w:lineRule="exact"/>
        <w:rPr>
          <w:rFonts w:ascii="Trebuchet MS" w:hAnsi="Trebuchet MS"/>
        </w:rPr>
      </w:pPr>
      <w:r w:rsidRPr="007D67C3">
        <w:rPr>
          <w:rFonts w:ascii="Trebuchet MS" w:hAnsi="Trebuchet MS"/>
          <w:b/>
          <w:bCs/>
        </w:rPr>
        <w:t>Pressekontakt:</w:t>
      </w:r>
      <w:r w:rsidRPr="007D67C3">
        <w:rPr>
          <w:rFonts w:ascii="Trebuchet MS" w:hAnsi="Trebuchet MS"/>
        </w:rPr>
        <w:br/>
        <w:t>Anna Schillinger</w:t>
      </w:r>
      <w:r w:rsidRPr="007D67C3">
        <w:rPr>
          <w:rFonts w:ascii="Trebuchet MS" w:hAnsi="Trebuchet MS"/>
        </w:rPr>
        <w:br/>
      </w:r>
      <w:r w:rsidRPr="007D67C3">
        <w:rPr>
          <w:rFonts w:ascii="Trebuchet MS" w:hAnsi="Trebuchet MS"/>
          <w:color w:val="000000"/>
        </w:rPr>
        <w:t>Tel. +49 7633 9504-720</w:t>
      </w:r>
      <w:r w:rsidRPr="007D67C3">
        <w:rPr>
          <w:rFonts w:ascii="Trebuchet MS" w:hAnsi="Trebuchet MS"/>
          <w:color w:val="000000"/>
        </w:rPr>
        <w:br/>
      </w:r>
      <w:hyperlink r:id="rId10" w:history="1">
        <w:r w:rsidRPr="007D67C3">
          <w:rPr>
            <w:rStyle w:val="Hyperlink"/>
            <w:rFonts w:ascii="Trebuchet MS" w:hAnsi="Trebuchet MS"/>
          </w:rPr>
          <w:t>asc@owis.eu</w:t>
        </w:r>
      </w:hyperlink>
      <w:r w:rsidR="00B618B1" w:rsidRPr="007D67C3">
        <w:rPr>
          <w:rFonts w:ascii="Trebuchet MS" w:hAnsi="Trebuchet MS"/>
          <w:color w:val="000000"/>
        </w:rPr>
        <w:br/>
      </w:r>
      <w:hyperlink r:id="rId11" w:history="1">
        <w:r w:rsidR="00737866" w:rsidRPr="007D67C3">
          <w:rPr>
            <w:rStyle w:val="Hyperlink"/>
            <w:rFonts w:ascii="Trebuchet MS" w:hAnsi="Trebuchet MS" w:cstheme="minorHAnsi"/>
          </w:rPr>
          <w:t>www.owis.eu</w:t>
        </w:r>
      </w:hyperlink>
      <w:r w:rsidR="00737866" w:rsidRPr="007D67C3">
        <w:rPr>
          <w:rFonts w:ascii="Trebuchet MS" w:hAnsi="Trebuchet MS" w:cstheme="minorHAnsi"/>
        </w:rPr>
        <w:t xml:space="preserve"> </w:t>
      </w:r>
    </w:p>
    <w:sectPr w:rsidR="00321A5E" w:rsidRPr="007D67C3" w:rsidSect="00A751B3">
      <w:headerReference w:type="default" r:id="rId12"/>
      <w:pgSz w:w="11906" w:h="16838"/>
      <w:pgMar w:top="2392" w:right="1842" w:bottom="1134" w:left="1417" w:header="44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C87144" w14:textId="77777777" w:rsidR="001B25A4" w:rsidRDefault="001B25A4" w:rsidP="0047797C">
      <w:r>
        <w:separator/>
      </w:r>
    </w:p>
  </w:endnote>
  <w:endnote w:type="continuationSeparator" w:id="0">
    <w:p w14:paraId="5271BEBB" w14:textId="77777777" w:rsidR="001B25A4" w:rsidRDefault="001B25A4" w:rsidP="004779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Brother 1816">
    <w:panose1 w:val="00000000000000000000"/>
    <w:charset w:val="00"/>
    <w:family w:val="auto"/>
    <w:notTrueType/>
    <w:pitch w:val="variable"/>
    <w:sig w:usb0="A00000EF" w:usb1="1000005B" w:usb2="00000000" w:usb3="00000000" w:csb0="00000093" w:csb1="00000000"/>
  </w:font>
  <w:font w:name="Trebuchet MS">
    <w:panose1 w:val="020B0603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00022FF" w:usb1="C000205B" w:usb2="00000009" w:usb3="00000000" w:csb0="000001D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658B54" w14:textId="77777777" w:rsidR="001B25A4" w:rsidRDefault="001B25A4" w:rsidP="0047797C">
      <w:r>
        <w:separator/>
      </w:r>
    </w:p>
  </w:footnote>
  <w:footnote w:type="continuationSeparator" w:id="0">
    <w:p w14:paraId="3E5FA716" w14:textId="77777777" w:rsidR="001B25A4" w:rsidRDefault="001B25A4" w:rsidP="004779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A54A53" w14:textId="3A5F1E5F" w:rsidR="0047797C" w:rsidRDefault="0047797C" w:rsidP="0047797C">
    <w:pPr>
      <w:pStyle w:val="Kopfzeile"/>
      <w:tabs>
        <w:tab w:val="clear" w:pos="4536"/>
        <w:tab w:val="center" w:pos="9072"/>
      </w:tabs>
      <w:ind w:left="6804" w:hanging="426"/>
    </w:pPr>
    <w:r>
      <w:rPr>
        <w:noProof/>
        <w:lang w:eastAsia="de-DE"/>
      </w:rPr>
      <w:drawing>
        <wp:inline distT="0" distB="0" distL="0" distR="0" wp14:anchorId="6E1CFE39" wp14:editId="1B5F7514">
          <wp:extent cx="2160000" cy="554400"/>
          <wp:effectExtent l="0" t="0" r="0" b="444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2160000" cy="5544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CCA402A"/>
    <w:multiLevelType w:val="multilevel"/>
    <w:tmpl w:val="8312F3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670752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97C"/>
    <w:rsid w:val="000207AC"/>
    <w:rsid w:val="00033758"/>
    <w:rsid w:val="00036A85"/>
    <w:rsid w:val="0004326C"/>
    <w:rsid w:val="00085191"/>
    <w:rsid w:val="00090535"/>
    <w:rsid w:val="000A746A"/>
    <w:rsid w:val="000B3D91"/>
    <w:rsid w:val="000F66D8"/>
    <w:rsid w:val="00101DF2"/>
    <w:rsid w:val="00127DC0"/>
    <w:rsid w:val="001335B6"/>
    <w:rsid w:val="001462EE"/>
    <w:rsid w:val="001566B8"/>
    <w:rsid w:val="00156F83"/>
    <w:rsid w:val="001579AE"/>
    <w:rsid w:val="00162F4C"/>
    <w:rsid w:val="00173E30"/>
    <w:rsid w:val="00180FEA"/>
    <w:rsid w:val="001A1734"/>
    <w:rsid w:val="001A19A3"/>
    <w:rsid w:val="001B25A4"/>
    <w:rsid w:val="001B2FF8"/>
    <w:rsid w:val="001C540E"/>
    <w:rsid w:val="001D657D"/>
    <w:rsid w:val="001F6F8E"/>
    <w:rsid w:val="002223FF"/>
    <w:rsid w:val="002303D4"/>
    <w:rsid w:val="00240A1D"/>
    <w:rsid w:val="00240B8C"/>
    <w:rsid w:val="0029011B"/>
    <w:rsid w:val="002B206A"/>
    <w:rsid w:val="002C59CB"/>
    <w:rsid w:val="002D3FA1"/>
    <w:rsid w:val="002E10E5"/>
    <w:rsid w:val="00321A5E"/>
    <w:rsid w:val="0033024C"/>
    <w:rsid w:val="003313DE"/>
    <w:rsid w:val="003603E5"/>
    <w:rsid w:val="00361100"/>
    <w:rsid w:val="00363939"/>
    <w:rsid w:val="003703B5"/>
    <w:rsid w:val="003928AF"/>
    <w:rsid w:val="003C2099"/>
    <w:rsid w:val="003C5D1D"/>
    <w:rsid w:val="003E631A"/>
    <w:rsid w:val="0040252E"/>
    <w:rsid w:val="00402B1E"/>
    <w:rsid w:val="00420FAE"/>
    <w:rsid w:val="00425830"/>
    <w:rsid w:val="00453E7E"/>
    <w:rsid w:val="0045659A"/>
    <w:rsid w:val="0047797C"/>
    <w:rsid w:val="00485030"/>
    <w:rsid w:val="00492DC2"/>
    <w:rsid w:val="004C4304"/>
    <w:rsid w:val="004D7099"/>
    <w:rsid w:val="004E39FA"/>
    <w:rsid w:val="0050246D"/>
    <w:rsid w:val="00526206"/>
    <w:rsid w:val="00527089"/>
    <w:rsid w:val="00546DDC"/>
    <w:rsid w:val="0055267B"/>
    <w:rsid w:val="0055675E"/>
    <w:rsid w:val="00556E70"/>
    <w:rsid w:val="00593552"/>
    <w:rsid w:val="005A1725"/>
    <w:rsid w:val="005A353E"/>
    <w:rsid w:val="005B173B"/>
    <w:rsid w:val="005D6620"/>
    <w:rsid w:val="005D6EC3"/>
    <w:rsid w:val="005E6A44"/>
    <w:rsid w:val="00606FEB"/>
    <w:rsid w:val="00607CAA"/>
    <w:rsid w:val="00633800"/>
    <w:rsid w:val="00636E02"/>
    <w:rsid w:val="00644845"/>
    <w:rsid w:val="00654528"/>
    <w:rsid w:val="00656079"/>
    <w:rsid w:val="00692635"/>
    <w:rsid w:val="006A618E"/>
    <w:rsid w:val="006A77BC"/>
    <w:rsid w:val="006C4292"/>
    <w:rsid w:val="006D730D"/>
    <w:rsid w:val="006D78D4"/>
    <w:rsid w:val="006E60F8"/>
    <w:rsid w:val="00713D8A"/>
    <w:rsid w:val="007165FD"/>
    <w:rsid w:val="00725FE9"/>
    <w:rsid w:val="00734081"/>
    <w:rsid w:val="00737866"/>
    <w:rsid w:val="00742C84"/>
    <w:rsid w:val="00753CBC"/>
    <w:rsid w:val="0076466F"/>
    <w:rsid w:val="00784DA1"/>
    <w:rsid w:val="007948B8"/>
    <w:rsid w:val="007A7802"/>
    <w:rsid w:val="007B6005"/>
    <w:rsid w:val="007C36CB"/>
    <w:rsid w:val="007D1EA6"/>
    <w:rsid w:val="007D3B22"/>
    <w:rsid w:val="007D456F"/>
    <w:rsid w:val="007D67C3"/>
    <w:rsid w:val="007E45E6"/>
    <w:rsid w:val="00845328"/>
    <w:rsid w:val="00855EEC"/>
    <w:rsid w:val="00860E12"/>
    <w:rsid w:val="0086153D"/>
    <w:rsid w:val="008633D5"/>
    <w:rsid w:val="0086626A"/>
    <w:rsid w:val="00867E5D"/>
    <w:rsid w:val="008713D2"/>
    <w:rsid w:val="0088081E"/>
    <w:rsid w:val="008A4FE5"/>
    <w:rsid w:val="008C542E"/>
    <w:rsid w:val="008D4C5E"/>
    <w:rsid w:val="008D50FE"/>
    <w:rsid w:val="008D5C38"/>
    <w:rsid w:val="008F390C"/>
    <w:rsid w:val="008F4889"/>
    <w:rsid w:val="00907512"/>
    <w:rsid w:val="009137CD"/>
    <w:rsid w:val="0091691F"/>
    <w:rsid w:val="00920BD4"/>
    <w:rsid w:val="00924A00"/>
    <w:rsid w:val="009426C5"/>
    <w:rsid w:val="009451D5"/>
    <w:rsid w:val="009615C9"/>
    <w:rsid w:val="00970037"/>
    <w:rsid w:val="00973943"/>
    <w:rsid w:val="00973FF5"/>
    <w:rsid w:val="0099350F"/>
    <w:rsid w:val="00997DF6"/>
    <w:rsid w:val="009B5540"/>
    <w:rsid w:val="009C16F5"/>
    <w:rsid w:val="009E672B"/>
    <w:rsid w:val="009E6AD4"/>
    <w:rsid w:val="00A03929"/>
    <w:rsid w:val="00A03F69"/>
    <w:rsid w:val="00A11FE2"/>
    <w:rsid w:val="00A27B32"/>
    <w:rsid w:val="00A36140"/>
    <w:rsid w:val="00A64481"/>
    <w:rsid w:val="00A73748"/>
    <w:rsid w:val="00A751B3"/>
    <w:rsid w:val="00A90408"/>
    <w:rsid w:val="00A934CF"/>
    <w:rsid w:val="00AA3C42"/>
    <w:rsid w:val="00AB0D58"/>
    <w:rsid w:val="00AB3FF7"/>
    <w:rsid w:val="00AC2FCE"/>
    <w:rsid w:val="00AE7414"/>
    <w:rsid w:val="00AF125D"/>
    <w:rsid w:val="00B20325"/>
    <w:rsid w:val="00B360F5"/>
    <w:rsid w:val="00B40004"/>
    <w:rsid w:val="00B542AA"/>
    <w:rsid w:val="00B618B1"/>
    <w:rsid w:val="00B750DB"/>
    <w:rsid w:val="00B87867"/>
    <w:rsid w:val="00BA644E"/>
    <w:rsid w:val="00BB1869"/>
    <w:rsid w:val="00BB7A86"/>
    <w:rsid w:val="00BC7759"/>
    <w:rsid w:val="00C052E5"/>
    <w:rsid w:val="00C95B40"/>
    <w:rsid w:val="00CA048A"/>
    <w:rsid w:val="00CA4DBF"/>
    <w:rsid w:val="00CC7710"/>
    <w:rsid w:val="00CD4816"/>
    <w:rsid w:val="00CE3532"/>
    <w:rsid w:val="00CE747C"/>
    <w:rsid w:val="00D00CC5"/>
    <w:rsid w:val="00D0358C"/>
    <w:rsid w:val="00D06285"/>
    <w:rsid w:val="00D20B70"/>
    <w:rsid w:val="00D26B13"/>
    <w:rsid w:val="00D30782"/>
    <w:rsid w:val="00D37D2F"/>
    <w:rsid w:val="00D62289"/>
    <w:rsid w:val="00D64D0D"/>
    <w:rsid w:val="00D65327"/>
    <w:rsid w:val="00D7267B"/>
    <w:rsid w:val="00D80076"/>
    <w:rsid w:val="00D827B4"/>
    <w:rsid w:val="00D91774"/>
    <w:rsid w:val="00D95F77"/>
    <w:rsid w:val="00DA459A"/>
    <w:rsid w:val="00DB3B05"/>
    <w:rsid w:val="00DB446E"/>
    <w:rsid w:val="00DC65D9"/>
    <w:rsid w:val="00DD4FCB"/>
    <w:rsid w:val="00DD7EFC"/>
    <w:rsid w:val="00E053E2"/>
    <w:rsid w:val="00E21C44"/>
    <w:rsid w:val="00E37515"/>
    <w:rsid w:val="00E40996"/>
    <w:rsid w:val="00E472C8"/>
    <w:rsid w:val="00E858BF"/>
    <w:rsid w:val="00E9059B"/>
    <w:rsid w:val="00E929D6"/>
    <w:rsid w:val="00EA2062"/>
    <w:rsid w:val="00EA50B7"/>
    <w:rsid w:val="00EF23D9"/>
    <w:rsid w:val="00EF28AB"/>
    <w:rsid w:val="00EF4781"/>
    <w:rsid w:val="00EF6AB7"/>
    <w:rsid w:val="00F021B5"/>
    <w:rsid w:val="00F12C31"/>
    <w:rsid w:val="00F1422E"/>
    <w:rsid w:val="00F20155"/>
    <w:rsid w:val="00F23EA2"/>
    <w:rsid w:val="00F33DE3"/>
    <w:rsid w:val="00F4169B"/>
    <w:rsid w:val="00F44725"/>
    <w:rsid w:val="00F72DD9"/>
    <w:rsid w:val="00F82247"/>
    <w:rsid w:val="00F93A01"/>
    <w:rsid w:val="00F94C88"/>
    <w:rsid w:val="00FB2B2A"/>
    <w:rsid w:val="00FD2282"/>
    <w:rsid w:val="00FE38BA"/>
    <w:rsid w:val="00FE53D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0D2571"/>
  <w15:docId w15:val="{2777AF91-9D61-8240-9A0C-735816A419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47797C"/>
    <w:rPr>
      <w:rFonts w:ascii="Arial" w:hAnsi="Arial" w:cs="Arial"/>
      <w:sz w:val="20"/>
      <w:szCs w:val="20"/>
    </w:rPr>
  </w:style>
  <w:style w:type="paragraph" w:styleId="berschrift1">
    <w:name w:val="heading 1"/>
    <w:basedOn w:val="Standard"/>
    <w:link w:val="berschrift1Zchn"/>
    <w:uiPriority w:val="9"/>
    <w:qFormat/>
    <w:rsid w:val="00D30782"/>
    <w:pPr>
      <w:spacing w:before="100" w:beforeAutospacing="1" w:after="100" w:afterAutospacing="1"/>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7797C"/>
    <w:pPr>
      <w:tabs>
        <w:tab w:val="center" w:pos="4536"/>
        <w:tab w:val="right" w:pos="9072"/>
      </w:tabs>
    </w:pPr>
    <w:rPr>
      <w:rFonts w:asciiTheme="minorHAnsi" w:hAnsiTheme="minorHAnsi" w:cstheme="minorBidi"/>
      <w:sz w:val="24"/>
      <w:szCs w:val="24"/>
    </w:rPr>
  </w:style>
  <w:style w:type="character" w:customStyle="1" w:styleId="KopfzeileZchn">
    <w:name w:val="Kopfzeile Zchn"/>
    <w:basedOn w:val="Absatz-Standardschriftart"/>
    <w:link w:val="Kopfzeile"/>
    <w:uiPriority w:val="99"/>
    <w:rsid w:val="0047797C"/>
  </w:style>
  <w:style w:type="paragraph" w:styleId="Fuzeile">
    <w:name w:val="footer"/>
    <w:basedOn w:val="Standard"/>
    <w:link w:val="FuzeileZchn"/>
    <w:uiPriority w:val="99"/>
    <w:unhideWhenUsed/>
    <w:rsid w:val="0047797C"/>
    <w:pPr>
      <w:tabs>
        <w:tab w:val="center" w:pos="4536"/>
        <w:tab w:val="right" w:pos="9072"/>
      </w:tabs>
    </w:pPr>
    <w:rPr>
      <w:rFonts w:asciiTheme="minorHAnsi" w:hAnsiTheme="minorHAnsi" w:cstheme="minorBidi"/>
      <w:sz w:val="24"/>
      <w:szCs w:val="24"/>
    </w:rPr>
  </w:style>
  <w:style w:type="character" w:customStyle="1" w:styleId="FuzeileZchn">
    <w:name w:val="Fußzeile Zchn"/>
    <w:basedOn w:val="Absatz-Standardschriftart"/>
    <w:link w:val="Fuzeile"/>
    <w:uiPriority w:val="99"/>
    <w:rsid w:val="0047797C"/>
  </w:style>
  <w:style w:type="paragraph" w:customStyle="1" w:styleId="bodytext">
    <w:name w:val="bodytext"/>
    <w:basedOn w:val="Standard"/>
    <w:rsid w:val="00B87867"/>
    <w:pPr>
      <w:spacing w:before="100" w:beforeAutospacing="1" w:after="100" w:afterAutospacing="1"/>
    </w:pPr>
    <w:rPr>
      <w:rFonts w:ascii="Times New Roman" w:eastAsia="Times New Roman" w:hAnsi="Times New Roman" w:cs="Times New Roman"/>
      <w:sz w:val="24"/>
      <w:szCs w:val="24"/>
      <w:lang w:eastAsia="de-DE"/>
    </w:rPr>
  </w:style>
  <w:style w:type="paragraph" w:customStyle="1" w:styleId="Zitate-emotionaleTypo">
    <w:name w:val="Zitate - emotionale Typo"/>
    <w:basedOn w:val="Standard"/>
    <w:link w:val="Zitate-emotionaleTypoZchn"/>
    <w:uiPriority w:val="2"/>
    <w:qFormat/>
    <w:rsid w:val="00D0358C"/>
    <w:rPr>
      <w:rFonts w:ascii="Georgia" w:hAnsi="Georgia"/>
      <w:caps/>
      <w:sz w:val="30"/>
      <w:szCs w:val="30"/>
      <w:u w:val="thick" w:color="FF6600"/>
    </w:rPr>
  </w:style>
  <w:style w:type="character" w:customStyle="1" w:styleId="Zitate-emotionaleTypoZchn">
    <w:name w:val="Zitate - emotionale Typo Zchn"/>
    <w:basedOn w:val="Absatz-Standardschriftart"/>
    <w:link w:val="Zitate-emotionaleTypo"/>
    <w:uiPriority w:val="2"/>
    <w:rsid w:val="00D0358C"/>
    <w:rPr>
      <w:rFonts w:ascii="Georgia" w:hAnsi="Georgia" w:cs="Arial"/>
      <w:caps/>
      <w:sz w:val="30"/>
      <w:szCs w:val="30"/>
      <w:u w:val="thick" w:color="FF6600"/>
    </w:rPr>
  </w:style>
  <w:style w:type="character" w:styleId="Hyperlink">
    <w:name w:val="Hyperlink"/>
    <w:basedOn w:val="Absatz-Standardschriftart"/>
    <w:rsid w:val="00D0358C"/>
    <w:rPr>
      <w:color w:val="0000FF"/>
      <w:u w:val="single"/>
    </w:rPr>
  </w:style>
  <w:style w:type="character" w:customStyle="1" w:styleId="NichtaufgelsteErwhnung1">
    <w:name w:val="Nicht aufgelöste Erwähnung1"/>
    <w:basedOn w:val="Absatz-Standardschriftart"/>
    <w:uiPriority w:val="99"/>
    <w:semiHidden/>
    <w:unhideWhenUsed/>
    <w:rsid w:val="00526206"/>
    <w:rPr>
      <w:color w:val="605E5C"/>
      <w:shd w:val="clear" w:color="auto" w:fill="E1DFDD"/>
    </w:rPr>
  </w:style>
  <w:style w:type="paragraph" w:styleId="Sprechblasentext">
    <w:name w:val="Balloon Text"/>
    <w:basedOn w:val="Standard"/>
    <w:link w:val="SprechblasentextZchn"/>
    <w:uiPriority w:val="99"/>
    <w:semiHidden/>
    <w:unhideWhenUsed/>
    <w:rsid w:val="00CA048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A048A"/>
    <w:rPr>
      <w:rFonts w:ascii="Tahoma" w:hAnsi="Tahoma" w:cs="Tahoma"/>
      <w:sz w:val="16"/>
      <w:szCs w:val="16"/>
    </w:rPr>
  </w:style>
  <w:style w:type="paragraph" w:customStyle="1" w:styleId="Presseinformation">
    <w:name w:val="Presseinformation"/>
    <w:basedOn w:val="Standard"/>
    <w:qFormat/>
    <w:rsid w:val="00361100"/>
    <w:pPr>
      <w:spacing w:after="120" w:line="280" w:lineRule="exact"/>
    </w:pPr>
    <w:rPr>
      <w:rFonts w:ascii="Calibri" w:hAnsi="Calibri" w:cs="Calibri"/>
      <w:sz w:val="22"/>
      <w:szCs w:val="22"/>
      <w:u w:val="single"/>
    </w:rPr>
  </w:style>
  <w:style w:type="paragraph" w:customStyle="1" w:styleId="OrtundDatum">
    <w:name w:val="Ort und Datum"/>
    <w:basedOn w:val="Standard"/>
    <w:qFormat/>
    <w:rsid w:val="00361100"/>
    <w:pPr>
      <w:spacing w:after="600"/>
    </w:pPr>
    <w:rPr>
      <w:rFonts w:ascii="Calibri" w:hAnsi="Calibri" w:cs="Calibri"/>
      <w:sz w:val="22"/>
      <w:szCs w:val="22"/>
    </w:rPr>
  </w:style>
  <w:style w:type="paragraph" w:customStyle="1" w:styleId="Headline">
    <w:name w:val="Headline"/>
    <w:basedOn w:val="Standard"/>
    <w:qFormat/>
    <w:rsid w:val="00361100"/>
    <w:pPr>
      <w:spacing w:after="240"/>
    </w:pPr>
    <w:rPr>
      <w:rFonts w:ascii="Calibri" w:hAnsi="Calibri" w:cs="Calibri"/>
      <w:b/>
      <w:bCs/>
      <w:sz w:val="36"/>
      <w:szCs w:val="36"/>
    </w:rPr>
  </w:style>
  <w:style w:type="paragraph" w:customStyle="1" w:styleId="Subline">
    <w:name w:val="Subline"/>
    <w:basedOn w:val="Standard"/>
    <w:qFormat/>
    <w:rsid w:val="00361100"/>
    <w:pPr>
      <w:spacing w:after="240"/>
    </w:pPr>
    <w:rPr>
      <w:rFonts w:ascii="Calibri" w:hAnsi="Calibri" w:cs="Calibri"/>
      <w:b/>
      <w:bCs/>
      <w:sz w:val="22"/>
      <w:szCs w:val="22"/>
    </w:rPr>
  </w:style>
  <w:style w:type="paragraph" w:customStyle="1" w:styleId="Pressetext">
    <w:name w:val="Pressetext"/>
    <w:basedOn w:val="Standard"/>
    <w:qFormat/>
    <w:rsid w:val="00361100"/>
    <w:pPr>
      <w:spacing w:after="240"/>
    </w:pPr>
    <w:rPr>
      <w:rFonts w:ascii="Calibri" w:hAnsi="Calibri" w:cs="Calibri"/>
      <w:sz w:val="22"/>
      <w:szCs w:val="22"/>
    </w:rPr>
  </w:style>
  <w:style w:type="paragraph" w:customStyle="1" w:styleId="Zwischenberschrift">
    <w:name w:val="Zwischenüberschrift"/>
    <w:basedOn w:val="Standard"/>
    <w:qFormat/>
    <w:rsid w:val="00DB446E"/>
    <w:pPr>
      <w:spacing w:after="240" w:line="280" w:lineRule="exact"/>
    </w:pPr>
    <w:rPr>
      <w:rFonts w:asciiTheme="minorHAnsi" w:hAnsiTheme="minorHAnsi"/>
      <w:b/>
      <w:bCs/>
      <w:sz w:val="22"/>
    </w:rPr>
  </w:style>
  <w:style w:type="paragraph" w:styleId="Titel">
    <w:name w:val="Title"/>
    <w:basedOn w:val="Standard"/>
    <w:next w:val="Standard"/>
    <w:link w:val="TitelZchn"/>
    <w:uiPriority w:val="10"/>
    <w:rsid w:val="0036110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1100"/>
    <w:rPr>
      <w:rFonts w:asciiTheme="majorHAnsi" w:eastAsiaTheme="majorEastAsia" w:hAnsiTheme="majorHAnsi" w:cstheme="majorBidi"/>
      <w:spacing w:val="-10"/>
      <w:kern w:val="28"/>
      <w:sz w:val="56"/>
      <w:szCs w:val="56"/>
    </w:rPr>
  </w:style>
  <w:style w:type="character" w:customStyle="1" w:styleId="NichtaufgelsteErwhnung2">
    <w:name w:val="Nicht aufgelöste Erwähnung2"/>
    <w:basedOn w:val="Absatz-Standardschriftart"/>
    <w:uiPriority w:val="99"/>
    <w:semiHidden/>
    <w:unhideWhenUsed/>
    <w:rsid w:val="00321A5E"/>
    <w:rPr>
      <w:color w:val="605E5C"/>
      <w:shd w:val="clear" w:color="auto" w:fill="E1DFDD"/>
    </w:rPr>
  </w:style>
  <w:style w:type="paragraph" w:styleId="StandardWeb">
    <w:name w:val="Normal (Web)"/>
    <w:basedOn w:val="Standard"/>
    <w:uiPriority w:val="99"/>
    <w:semiHidden/>
    <w:unhideWhenUsed/>
    <w:rsid w:val="0029011B"/>
    <w:pPr>
      <w:spacing w:before="100" w:beforeAutospacing="1" w:after="100" w:afterAutospacing="1"/>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29011B"/>
    <w:rPr>
      <w:b/>
      <w:bCs/>
    </w:rPr>
  </w:style>
  <w:style w:type="character" w:styleId="Hervorhebung">
    <w:name w:val="Emphasis"/>
    <w:basedOn w:val="Absatz-Standardschriftart"/>
    <w:uiPriority w:val="20"/>
    <w:qFormat/>
    <w:rsid w:val="0029011B"/>
    <w:rPr>
      <w:i/>
      <w:iCs/>
    </w:rPr>
  </w:style>
  <w:style w:type="character" w:styleId="NichtaufgelsteErwhnung">
    <w:name w:val="Unresolved Mention"/>
    <w:basedOn w:val="Absatz-Standardschriftart"/>
    <w:uiPriority w:val="99"/>
    <w:semiHidden/>
    <w:unhideWhenUsed/>
    <w:rsid w:val="00492DC2"/>
    <w:rPr>
      <w:color w:val="605E5C"/>
      <w:shd w:val="clear" w:color="auto" w:fill="E1DFDD"/>
    </w:rPr>
  </w:style>
  <w:style w:type="character" w:styleId="BesuchterLink">
    <w:name w:val="FollowedHyperlink"/>
    <w:basedOn w:val="Absatz-Standardschriftart"/>
    <w:uiPriority w:val="99"/>
    <w:semiHidden/>
    <w:unhideWhenUsed/>
    <w:rsid w:val="00FB2B2A"/>
    <w:rPr>
      <w:color w:val="954F72" w:themeColor="followedHyperlink"/>
      <w:u w:val="single"/>
    </w:rPr>
  </w:style>
  <w:style w:type="character" w:customStyle="1" w:styleId="berschrift1Zchn">
    <w:name w:val="Überschrift 1 Zchn"/>
    <w:basedOn w:val="Absatz-Standardschriftart"/>
    <w:link w:val="berschrift1"/>
    <w:uiPriority w:val="9"/>
    <w:rsid w:val="00D30782"/>
    <w:rPr>
      <w:rFonts w:ascii="Times New Roman" w:eastAsia="Times New Roman" w:hAnsi="Times New Roman" w:cs="Times New Roman"/>
      <w:b/>
      <w:bCs/>
      <w:kern w:val="36"/>
      <w:sz w:val="48"/>
      <w:szCs w:val="48"/>
      <w:lang w:eastAsia="de-DE"/>
    </w:rPr>
  </w:style>
  <w:style w:type="character" w:styleId="Kommentarzeichen">
    <w:name w:val="annotation reference"/>
    <w:basedOn w:val="Absatz-Standardschriftart"/>
    <w:uiPriority w:val="99"/>
    <w:semiHidden/>
    <w:unhideWhenUsed/>
    <w:rsid w:val="00A73748"/>
    <w:rPr>
      <w:sz w:val="16"/>
      <w:szCs w:val="16"/>
    </w:rPr>
  </w:style>
  <w:style w:type="paragraph" w:styleId="Kommentartext">
    <w:name w:val="annotation text"/>
    <w:basedOn w:val="Standard"/>
    <w:link w:val="KommentartextZchn"/>
    <w:uiPriority w:val="99"/>
    <w:unhideWhenUsed/>
    <w:rsid w:val="00A73748"/>
  </w:style>
  <w:style w:type="character" w:customStyle="1" w:styleId="KommentartextZchn">
    <w:name w:val="Kommentartext Zchn"/>
    <w:basedOn w:val="Absatz-Standardschriftart"/>
    <w:link w:val="Kommentartext"/>
    <w:uiPriority w:val="99"/>
    <w:rsid w:val="00A73748"/>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A73748"/>
    <w:rPr>
      <w:b/>
      <w:bCs/>
    </w:rPr>
  </w:style>
  <w:style w:type="character" w:customStyle="1" w:styleId="KommentarthemaZchn">
    <w:name w:val="Kommentarthema Zchn"/>
    <w:basedOn w:val="KommentartextZchn"/>
    <w:link w:val="Kommentarthema"/>
    <w:uiPriority w:val="99"/>
    <w:semiHidden/>
    <w:rsid w:val="00A73748"/>
    <w:rPr>
      <w:rFonts w:ascii="Arial" w:hAnsi="Arial" w:cs="Arial"/>
      <w:b/>
      <w:bCs/>
      <w:sz w:val="20"/>
      <w:szCs w:val="20"/>
    </w:rPr>
  </w:style>
  <w:style w:type="paragraph" w:customStyle="1" w:styleId="berschrift10">
    <w:name w:val="überschrift 1"/>
    <w:basedOn w:val="Standard"/>
    <w:uiPriority w:val="99"/>
    <w:rsid w:val="003C2099"/>
    <w:pPr>
      <w:autoSpaceDE w:val="0"/>
      <w:autoSpaceDN w:val="0"/>
      <w:adjustRightInd w:val="0"/>
      <w:spacing w:after="260" w:line="260" w:lineRule="atLeast"/>
      <w:textAlignment w:val="center"/>
    </w:pPr>
    <w:rPr>
      <w:rFonts w:ascii="Brother 1816" w:hAnsi="Brother 1816" w:cs="Brother 1816"/>
      <w:b/>
      <w:bCs/>
      <w:color w:val="000000"/>
      <w:sz w:val="42"/>
      <w:szCs w:val="42"/>
    </w:rPr>
  </w:style>
  <w:style w:type="paragraph" w:customStyle="1" w:styleId="intro">
    <w:name w:val="intro"/>
    <w:basedOn w:val="Standard"/>
    <w:uiPriority w:val="99"/>
    <w:rsid w:val="003C2099"/>
    <w:pPr>
      <w:autoSpaceDE w:val="0"/>
      <w:autoSpaceDN w:val="0"/>
      <w:adjustRightInd w:val="0"/>
      <w:spacing w:after="170" w:line="280" w:lineRule="atLeast"/>
      <w:textAlignment w:val="center"/>
    </w:pPr>
    <w:rPr>
      <w:rFonts w:ascii="Brother 1816" w:hAnsi="Brother 1816" w:cs="Brother 1816"/>
      <w:color w:val="000000"/>
    </w:rPr>
  </w:style>
  <w:style w:type="paragraph" w:customStyle="1" w:styleId="flietext">
    <w:name w:val="fließtext"/>
    <w:basedOn w:val="Standard"/>
    <w:uiPriority w:val="99"/>
    <w:rsid w:val="007D67C3"/>
    <w:pPr>
      <w:autoSpaceDE w:val="0"/>
      <w:autoSpaceDN w:val="0"/>
      <w:adjustRightInd w:val="0"/>
      <w:spacing w:after="260" w:line="260" w:lineRule="atLeast"/>
      <w:textAlignment w:val="center"/>
    </w:pPr>
    <w:rPr>
      <w:rFonts w:ascii="Brother 1816" w:hAnsi="Brother 1816" w:cs="Brother 1816"/>
      <w:color w:val="000000"/>
      <w:sz w:val="18"/>
      <w:szCs w:val="18"/>
    </w:rPr>
  </w:style>
  <w:style w:type="paragraph" w:styleId="berarbeitung">
    <w:name w:val="Revision"/>
    <w:hidden/>
    <w:uiPriority w:val="99"/>
    <w:semiHidden/>
    <w:rsid w:val="00D91774"/>
    <w:rPr>
      <w:rFonts w:ascii="Arial" w:hAnsi="Arial"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683443">
      <w:bodyDiv w:val="1"/>
      <w:marLeft w:val="0"/>
      <w:marRight w:val="0"/>
      <w:marTop w:val="0"/>
      <w:marBottom w:val="0"/>
      <w:divBdr>
        <w:top w:val="none" w:sz="0" w:space="0" w:color="auto"/>
        <w:left w:val="none" w:sz="0" w:space="0" w:color="auto"/>
        <w:bottom w:val="none" w:sz="0" w:space="0" w:color="auto"/>
        <w:right w:val="none" w:sz="0" w:space="0" w:color="auto"/>
      </w:divBdr>
    </w:div>
    <w:div w:id="207692554">
      <w:bodyDiv w:val="1"/>
      <w:marLeft w:val="0"/>
      <w:marRight w:val="0"/>
      <w:marTop w:val="0"/>
      <w:marBottom w:val="0"/>
      <w:divBdr>
        <w:top w:val="none" w:sz="0" w:space="0" w:color="auto"/>
        <w:left w:val="none" w:sz="0" w:space="0" w:color="auto"/>
        <w:bottom w:val="none" w:sz="0" w:space="0" w:color="auto"/>
        <w:right w:val="none" w:sz="0" w:space="0" w:color="auto"/>
      </w:divBdr>
    </w:div>
    <w:div w:id="718551995">
      <w:bodyDiv w:val="1"/>
      <w:marLeft w:val="0"/>
      <w:marRight w:val="0"/>
      <w:marTop w:val="0"/>
      <w:marBottom w:val="0"/>
      <w:divBdr>
        <w:top w:val="none" w:sz="0" w:space="0" w:color="auto"/>
        <w:left w:val="none" w:sz="0" w:space="0" w:color="auto"/>
        <w:bottom w:val="none" w:sz="0" w:space="0" w:color="auto"/>
        <w:right w:val="none" w:sz="0" w:space="0" w:color="auto"/>
      </w:divBdr>
    </w:div>
    <w:div w:id="1126508093">
      <w:bodyDiv w:val="1"/>
      <w:marLeft w:val="0"/>
      <w:marRight w:val="0"/>
      <w:marTop w:val="0"/>
      <w:marBottom w:val="0"/>
      <w:divBdr>
        <w:top w:val="none" w:sz="0" w:space="0" w:color="auto"/>
        <w:left w:val="none" w:sz="0" w:space="0" w:color="auto"/>
        <w:bottom w:val="none" w:sz="0" w:space="0" w:color="auto"/>
        <w:right w:val="none" w:sz="0" w:space="0" w:color="auto"/>
      </w:divBdr>
    </w:div>
    <w:div w:id="1173566920">
      <w:bodyDiv w:val="1"/>
      <w:marLeft w:val="0"/>
      <w:marRight w:val="0"/>
      <w:marTop w:val="0"/>
      <w:marBottom w:val="0"/>
      <w:divBdr>
        <w:top w:val="none" w:sz="0" w:space="0" w:color="auto"/>
        <w:left w:val="none" w:sz="0" w:space="0" w:color="auto"/>
        <w:bottom w:val="none" w:sz="0" w:space="0" w:color="auto"/>
        <w:right w:val="none" w:sz="0" w:space="0" w:color="auto"/>
      </w:divBdr>
    </w:div>
    <w:div w:id="1609578488">
      <w:bodyDiv w:val="1"/>
      <w:marLeft w:val="0"/>
      <w:marRight w:val="0"/>
      <w:marTop w:val="0"/>
      <w:marBottom w:val="0"/>
      <w:divBdr>
        <w:top w:val="none" w:sz="0" w:space="0" w:color="auto"/>
        <w:left w:val="none" w:sz="0" w:space="0" w:color="auto"/>
        <w:bottom w:val="none" w:sz="0" w:space="0" w:color="auto"/>
        <w:right w:val="none" w:sz="0" w:space="0" w:color="auto"/>
      </w:divBdr>
    </w:div>
    <w:div w:id="1826169283">
      <w:bodyDiv w:val="1"/>
      <w:marLeft w:val="0"/>
      <w:marRight w:val="0"/>
      <w:marTop w:val="0"/>
      <w:marBottom w:val="0"/>
      <w:divBdr>
        <w:top w:val="none" w:sz="0" w:space="0" w:color="auto"/>
        <w:left w:val="none" w:sz="0" w:space="0" w:color="auto"/>
        <w:bottom w:val="none" w:sz="0" w:space="0" w:color="auto"/>
        <w:right w:val="none" w:sz="0" w:space="0" w:color="auto"/>
      </w:divBdr>
    </w:div>
    <w:div w:id="1842352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owis.eu" TargetMode="External"/><Relationship Id="rId5" Type="http://schemas.openxmlformats.org/officeDocument/2006/relationships/footnotes" Target="footnotes.xml"/><Relationship Id="rId10" Type="http://schemas.openxmlformats.org/officeDocument/2006/relationships/hyperlink" Target="mailto:asc@owis.eu"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524</Words>
  <Characters>4034</Characters>
  <Application>Microsoft Office Word</Application>
  <DocSecurity>0</DocSecurity>
  <Lines>74</Lines>
  <Paragraphs>26</Paragraphs>
  <ScaleCrop>false</ScaleCrop>
  <HeadingPairs>
    <vt:vector size="2" baseType="variant">
      <vt:variant>
        <vt:lpstr>Titel</vt:lpstr>
      </vt:variant>
      <vt:variant>
        <vt:i4>1</vt:i4>
      </vt:variant>
    </vt:vector>
  </HeadingPairs>
  <TitlesOfParts>
    <vt:vector size="1" baseType="lpstr">
      <vt:lpstr/>
    </vt:vector>
  </TitlesOfParts>
  <Company>OWIS GmbH</Company>
  <LinksUpToDate>false</LinksUpToDate>
  <CharactersWithSpaces>4532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Wolf</dc:creator>
  <cp:lastModifiedBy>Andrea Wolf</cp:lastModifiedBy>
  <cp:revision>3</cp:revision>
  <cp:lastPrinted>2024-08-06T14:45:00Z</cp:lastPrinted>
  <dcterms:created xsi:type="dcterms:W3CDTF">2024-09-14T12:35:00Z</dcterms:created>
  <dcterms:modified xsi:type="dcterms:W3CDTF">2024-09-14T12:37:00Z</dcterms:modified>
</cp:coreProperties>
</file>